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F4" w:rsidRDefault="00B9563D" w:rsidP="00B9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8716E">
        <w:rPr>
          <w:rFonts w:ascii="Times New Roman" w:hAnsi="Times New Roman" w:cs="Times New Roman"/>
          <w:b/>
          <w:sz w:val="28"/>
        </w:rPr>
        <w:t>Опыт реализации образовательных проектов, практик, программ в области языковой среды за последние 5 лет</w:t>
      </w:r>
    </w:p>
    <w:p w:rsidR="0058716E" w:rsidRDefault="0058716E" w:rsidP="00B9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"/>
        <w:gridCol w:w="2242"/>
        <w:gridCol w:w="1417"/>
        <w:gridCol w:w="4358"/>
        <w:gridCol w:w="1701"/>
        <w:gridCol w:w="4856"/>
      </w:tblGrid>
      <w:tr w:rsidR="0062613E" w:rsidTr="004A4020">
        <w:trPr>
          <w:trHeight w:val="480"/>
        </w:trPr>
        <w:tc>
          <w:tcPr>
            <w:tcW w:w="310" w:type="dxa"/>
          </w:tcPr>
          <w:p w:rsidR="0058716E" w:rsidRDefault="0058716E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42" w:type="dxa"/>
          </w:tcPr>
          <w:p w:rsidR="0058716E" w:rsidRDefault="0058716E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проекта</w:t>
            </w:r>
          </w:p>
        </w:tc>
        <w:tc>
          <w:tcPr>
            <w:tcW w:w="1417" w:type="dxa"/>
          </w:tcPr>
          <w:p w:rsidR="0058716E" w:rsidRDefault="0058716E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Уровень проекта</w:t>
            </w:r>
          </w:p>
        </w:tc>
        <w:tc>
          <w:tcPr>
            <w:tcW w:w="4358" w:type="dxa"/>
          </w:tcPr>
          <w:p w:rsidR="0058716E" w:rsidRDefault="0058716E" w:rsidP="00C044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Краткая аннотация</w:t>
            </w:r>
          </w:p>
        </w:tc>
        <w:tc>
          <w:tcPr>
            <w:tcW w:w="1701" w:type="dxa"/>
          </w:tcPr>
          <w:p w:rsidR="0058716E" w:rsidRDefault="0058716E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реализации</w:t>
            </w:r>
          </w:p>
        </w:tc>
        <w:tc>
          <w:tcPr>
            <w:tcW w:w="4856" w:type="dxa"/>
          </w:tcPr>
          <w:p w:rsidR="0058716E" w:rsidRDefault="0058716E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62613E" w:rsidTr="004A4020">
        <w:trPr>
          <w:trHeight w:val="480"/>
        </w:trPr>
        <w:tc>
          <w:tcPr>
            <w:tcW w:w="310" w:type="dxa"/>
          </w:tcPr>
          <w:p w:rsidR="0058716E" w:rsidRPr="0058716E" w:rsidRDefault="0058716E" w:rsidP="00B956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2" w:type="dxa"/>
          </w:tcPr>
          <w:p w:rsidR="0058716E" w:rsidRPr="0058716E" w:rsidRDefault="0058716E" w:rsidP="00B956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междисциплинарной программы «</w:t>
            </w:r>
            <w:r w:rsidRPr="0058716E">
              <w:rPr>
                <w:rFonts w:ascii="Times New Roman" w:hAnsi="Times New Roman" w:cs="Times New Roman"/>
                <w:sz w:val="28"/>
              </w:rPr>
              <w:t>Основы смыслового чтения. Работа с текстом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D346D9">
              <w:rPr>
                <w:rFonts w:ascii="Times New Roman" w:hAnsi="Times New Roman" w:cs="Times New Roman"/>
                <w:sz w:val="28"/>
              </w:rPr>
              <w:t xml:space="preserve"> как условие реализации ФГОС </w:t>
            </w:r>
          </w:p>
        </w:tc>
        <w:tc>
          <w:tcPr>
            <w:tcW w:w="1417" w:type="dxa"/>
          </w:tcPr>
          <w:p w:rsidR="0058716E" w:rsidRDefault="00880D80" w:rsidP="00880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 -</w:t>
            </w:r>
          </w:p>
          <w:p w:rsidR="00880D80" w:rsidRDefault="00880D80" w:rsidP="00880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Территориальный ресурсный центр</w:t>
            </w:r>
            <w:r w:rsidRPr="00880D80">
              <w:rPr>
                <w:rFonts w:ascii="Times New Roman" w:hAnsi="Times New Roman" w:cs="Times New Roman"/>
                <w:sz w:val="28"/>
              </w:rPr>
              <w:t xml:space="preserve"> Программы "Школа нового поколения" (учредитель фонд «Вольное дело» О.Дерипаска)</w:t>
            </w:r>
          </w:p>
          <w:p w:rsidR="00D008E6" w:rsidRPr="0058716E" w:rsidRDefault="00D008E6" w:rsidP="00B956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8" w:type="dxa"/>
          </w:tcPr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 xml:space="preserve">Цель междисциплинарной программы «Основы смыслового чтения. Работа с текстом» (далее - МДП) -развивать функциональную грамотность чтения художественных текстов как учебно-предметную компетентность и информационную компетентность обучающихся.  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МДП содержит 3 фазы: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– фаза проектирования, результатом которой является построенная модель создаваемой системы и план ее реализации;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– технологическая фаза, результатом которой является реализация системы;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 xml:space="preserve">– рефлексивная фаза, результатом которой является оценка реализованной системы и определение необходимости либо ее дальнейшей коррекции, либо «запуска» нового проекта. 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В МДП   используются следующие термины: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 xml:space="preserve">Читательская грамотность - способность человека </w:t>
            </w:r>
            <w:r w:rsidRPr="00C044F1">
              <w:rPr>
                <w:rFonts w:ascii="Times New Roman" w:hAnsi="Times New Roman" w:cs="Times New Roman"/>
                <w:sz w:val="28"/>
              </w:rPr>
              <w:lastRenderedPageBreak/>
              <w:t>использовать письменную информацию для собственных целей и в широком диапазоне ситуаций, требующих ее эффективного применения».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Функциональная грамотность чтения художественных текстов, как и естественнонаучная и математическая грамотность – учебно-предметные компетентности, которые в отличие от ключевых решают один класс задач.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Грамотность  чтения художественных  текстов  – способность к пониманию письменных текстов и рефлексии на них, к использованию их содержания для достижения целей, развития знаний и собственных возможностей.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Работа с текстом в МДП    представлена  в трёх направлениях: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•</w:t>
            </w:r>
            <w:r w:rsidRPr="00C044F1">
              <w:rPr>
                <w:rFonts w:ascii="Times New Roman" w:hAnsi="Times New Roman" w:cs="Times New Roman"/>
                <w:sz w:val="28"/>
              </w:rPr>
              <w:tab/>
              <w:t xml:space="preserve">поиск информации и понимание прочитанного; 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•</w:t>
            </w:r>
            <w:r w:rsidRPr="00C044F1">
              <w:rPr>
                <w:rFonts w:ascii="Times New Roman" w:hAnsi="Times New Roman" w:cs="Times New Roman"/>
                <w:sz w:val="28"/>
              </w:rPr>
              <w:tab/>
              <w:t xml:space="preserve">преобразование и интерпретация информации; 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•</w:t>
            </w:r>
            <w:r w:rsidRPr="00C044F1">
              <w:rPr>
                <w:rFonts w:ascii="Times New Roman" w:hAnsi="Times New Roman" w:cs="Times New Roman"/>
                <w:sz w:val="28"/>
              </w:rPr>
              <w:tab/>
              <w:t xml:space="preserve">оценка информации. 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Как часть образовательной области УУД «Стратегия смыслового чтения и работа с текстом» тесно связана с учебными образовательными программами и способствует формированию следующих умений: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1.</w:t>
            </w:r>
            <w:r w:rsidRPr="00C044F1">
              <w:rPr>
                <w:rFonts w:ascii="Times New Roman" w:hAnsi="Times New Roman" w:cs="Times New Roman"/>
                <w:sz w:val="28"/>
              </w:rPr>
              <w:tab/>
              <w:t xml:space="preserve">Использование приёмов смыслового чтения для самостоятельного получения новых знаний на всех без исключения уроках. 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2.</w:t>
            </w:r>
            <w:r w:rsidRPr="00C044F1">
              <w:rPr>
                <w:rFonts w:ascii="Times New Roman" w:hAnsi="Times New Roman" w:cs="Times New Roman"/>
                <w:sz w:val="28"/>
              </w:rPr>
              <w:tab/>
              <w:t>Умение строить речевое высказывание в соответствии с задачами коммуникации по изучаемой теме.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3.</w:t>
            </w:r>
            <w:r w:rsidRPr="00C044F1">
              <w:rPr>
                <w:rFonts w:ascii="Times New Roman" w:hAnsi="Times New Roman" w:cs="Times New Roman"/>
                <w:sz w:val="28"/>
              </w:rPr>
              <w:tab/>
              <w:t>Умение комментировать прочитанное, т.е. составлять собственные тексты (в устной и письменной форме).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4.</w:t>
            </w:r>
            <w:r w:rsidRPr="00C044F1">
              <w:rPr>
                <w:rFonts w:ascii="Times New Roman" w:hAnsi="Times New Roman" w:cs="Times New Roman"/>
                <w:sz w:val="28"/>
              </w:rPr>
              <w:tab/>
              <w:t>Умение использовать знания, полученные в ходе самостоятельного смыслового чтения для развития своих знаний и возможностей, для успешного осуществления познавательных и учебных целей.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5.</w:t>
            </w:r>
            <w:r w:rsidRPr="00C044F1">
              <w:rPr>
                <w:rFonts w:ascii="Times New Roman" w:hAnsi="Times New Roman" w:cs="Times New Roman"/>
                <w:sz w:val="28"/>
              </w:rPr>
              <w:tab/>
              <w:t>Умение определять основную и второстепенную информацию.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6.</w:t>
            </w:r>
            <w:r w:rsidRPr="00C044F1">
              <w:rPr>
                <w:rFonts w:ascii="Times New Roman" w:hAnsi="Times New Roman" w:cs="Times New Roman"/>
                <w:sz w:val="28"/>
              </w:rPr>
              <w:tab/>
              <w:t>Умение свободно ориентироваться и воспринимать тексты различных стилей.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7.</w:t>
            </w:r>
            <w:r w:rsidRPr="00C044F1">
              <w:rPr>
                <w:rFonts w:ascii="Times New Roman" w:hAnsi="Times New Roman" w:cs="Times New Roman"/>
                <w:sz w:val="28"/>
              </w:rPr>
              <w:tab/>
              <w:t>Умение адекватно оценивать информацию, полученную из текста.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Для формирования данных умений важно овладеть следующими видами деятельности: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•</w:t>
            </w:r>
            <w:r w:rsidRPr="00C044F1">
              <w:rPr>
                <w:rFonts w:ascii="Times New Roman" w:hAnsi="Times New Roman" w:cs="Times New Roman"/>
                <w:sz w:val="28"/>
              </w:rPr>
              <w:tab/>
              <w:t>Предтекстовая деятельность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•</w:t>
            </w:r>
            <w:r w:rsidRPr="00C044F1">
              <w:rPr>
                <w:rFonts w:ascii="Times New Roman" w:hAnsi="Times New Roman" w:cs="Times New Roman"/>
                <w:sz w:val="28"/>
              </w:rPr>
              <w:tab/>
              <w:t>Текстовая деятельность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•</w:t>
            </w:r>
            <w:r w:rsidRPr="00C044F1">
              <w:rPr>
                <w:rFonts w:ascii="Times New Roman" w:hAnsi="Times New Roman" w:cs="Times New Roman"/>
                <w:sz w:val="28"/>
              </w:rPr>
              <w:tab/>
              <w:t>Послетекстовая деятельность</w:t>
            </w:r>
          </w:p>
          <w:p w:rsidR="00C044F1" w:rsidRP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>Пути достижения планируемых результатов освоения обучающимися стратегии смыслового чтения  проводится через урочную и внеурочную деятельность.</w:t>
            </w:r>
          </w:p>
          <w:p w:rsidR="00C044F1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044F1">
              <w:rPr>
                <w:rFonts w:ascii="Times New Roman" w:hAnsi="Times New Roman" w:cs="Times New Roman"/>
                <w:sz w:val="28"/>
              </w:rPr>
              <w:t xml:space="preserve">Урочная деятельность - это непосредственно сами уроки (предполагается использовать стратегии при изучении любого предмета), </w:t>
            </w:r>
            <w:r>
              <w:rPr>
                <w:rFonts w:ascii="Times New Roman" w:hAnsi="Times New Roman" w:cs="Times New Roman"/>
                <w:sz w:val="28"/>
              </w:rPr>
              <w:t>элективные курсы.</w:t>
            </w:r>
          </w:p>
          <w:p w:rsidR="00C044F1" w:rsidRPr="0071314D" w:rsidRDefault="00C044F1" w:rsidP="00C044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1314D">
              <w:rPr>
                <w:rFonts w:ascii="Times New Roman" w:hAnsi="Times New Roman" w:cs="Times New Roman"/>
                <w:sz w:val="28"/>
              </w:rPr>
              <w:t>Внеурочная деятельность:</w:t>
            </w:r>
          </w:p>
          <w:p w:rsidR="0058716E" w:rsidRDefault="00C044F1" w:rsidP="007131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1314D">
              <w:rPr>
                <w:rFonts w:ascii="Times New Roman" w:hAnsi="Times New Roman" w:cs="Times New Roman"/>
                <w:sz w:val="28"/>
              </w:rPr>
              <w:t>длительные образовательные игры (</w:t>
            </w:r>
            <w:r w:rsidR="00D344DF" w:rsidRPr="0071314D">
              <w:rPr>
                <w:rFonts w:ascii="Times New Roman" w:hAnsi="Times New Roman" w:cs="Times New Roman"/>
                <w:sz w:val="28"/>
              </w:rPr>
              <w:t xml:space="preserve">Золотой ключик, Волшебник </w:t>
            </w:r>
            <w:r w:rsidR="0071314D" w:rsidRPr="0071314D">
              <w:rPr>
                <w:rFonts w:ascii="Times New Roman" w:hAnsi="Times New Roman" w:cs="Times New Roman"/>
                <w:sz w:val="28"/>
              </w:rPr>
              <w:t>И</w:t>
            </w:r>
            <w:r w:rsidR="00D344DF" w:rsidRPr="0071314D">
              <w:rPr>
                <w:rFonts w:ascii="Times New Roman" w:hAnsi="Times New Roman" w:cs="Times New Roman"/>
                <w:sz w:val="28"/>
              </w:rPr>
              <w:t xml:space="preserve">зумрудного города, Курс молодого бойца, Герои </w:t>
            </w:r>
            <w:r w:rsidR="00D344DF">
              <w:rPr>
                <w:rFonts w:ascii="Times New Roman" w:hAnsi="Times New Roman" w:cs="Times New Roman"/>
                <w:sz w:val="28"/>
              </w:rPr>
              <w:t xml:space="preserve">книг имеют право, </w:t>
            </w:r>
            <w:r w:rsidR="0071314D">
              <w:rPr>
                <w:rFonts w:ascii="Times New Roman" w:hAnsi="Times New Roman" w:cs="Times New Roman"/>
                <w:sz w:val="28"/>
              </w:rPr>
              <w:t xml:space="preserve">Е. </w:t>
            </w:r>
            <w:r w:rsidR="00D344DF">
              <w:rPr>
                <w:rFonts w:ascii="Times New Roman" w:hAnsi="Times New Roman" w:cs="Times New Roman"/>
                <w:sz w:val="28"/>
              </w:rPr>
              <w:t>Онегин</w:t>
            </w:r>
            <w:r w:rsidR="00720B5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ED236B">
              <w:rPr>
                <w:rFonts w:ascii="Times New Roman" w:hAnsi="Times New Roman" w:cs="Times New Roman"/>
                <w:sz w:val="28"/>
              </w:rPr>
              <w:t>М.В.Ломоносов</w:t>
            </w:r>
            <w:r w:rsidR="0071314D">
              <w:rPr>
                <w:rFonts w:ascii="Times New Roman" w:hAnsi="Times New Roman" w:cs="Times New Roman"/>
                <w:sz w:val="28"/>
              </w:rPr>
              <w:t>, по сказкам иркутских сказочников, по русским народным сказкам и т.п.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71314D">
              <w:rPr>
                <w:rFonts w:ascii="Times New Roman" w:hAnsi="Times New Roman" w:cs="Times New Roman"/>
                <w:sz w:val="28"/>
              </w:rPr>
              <w:t>;</w:t>
            </w:r>
          </w:p>
          <w:p w:rsidR="0071314D" w:rsidRPr="0058716E" w:rsidRDefault="0071314D" w:rsidP="007131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8716E" w:rsidRPr="0058716E" w:rsidRDefault="004C0988" w:rsidP="004C0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2015-2020</w:t>
            </w:r>
          </w:p>
        </w:tc>
        <w:tc>
          <w:tcPr>
            <w:tcW w:w="4856" w:type="dxa"/>
          </w:tcPr>
          <w:p w:rsidR="0058716E" w:rsidRDefault="005D73BC" w:rsidP="0060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ED236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A4020">
              <w:rPr>
                <w:rFonts w:ascii="Times New Roman" w:hAnsi="Times New Roman" w:cs="Times New Roman"/>
                <w:sz w:val="28"/>
              </w:rPr>
              <w:t>Введение с 2015-2016 уч.г в УП с 2-4 класс программу  курса «Школа  развития речи» Соколовой Т.А. (из УМК Школа 2100)</w:t>
            </w:r>
          </w:p>
          <w:p w:rsidR="004A4020" w:rsidRDefault="005D73BC" w:rsidP="0060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ED236B">
              <w:rPr>
                <w:rFonts w:ascii="Times New Roman" w:hAnsi="Times New Roman" w:cs="Times New Roman"/>
                <w:sz w:val="28"/>
              </w:rPr>
              <w:t xml:space="preserve"> Разработка и в</w:t>
            </w:r>
            <w:r w:rsidR="004A4020">
              <w:rPr>
                <w:rFonts w:ascii="Times New Roman" w:hAnsi="Times New Roman" w:cs="Times New Roman"/>
                <w:sz w:val="28"/>
              </w:rPr>
              <w:t xml:space="preserve">ведение в УП </w:t>
            </w:r>
            <w:r w:rsidR="00ED236B">
              <w:rPr>
                <w:rFonts w:ascii="Times New Roman" w:hAnsi="Times New Roman" w:cs="Times New Roman"/>
                <w:sz w:val="28"/>
              </w:rPr>
              <w:t>(</w:t>
            </w:r>
            <w:r w:rsidR="004A4020">
              <w:rPr>
                <w:rFonts w:ascii="Times New Roman" w:hAnsi="Times New Roman" w:cs="Times New Roman"/>
                <w:sz w:val="28"/>
              </w:rPr>
              <w:t>с 2018 -2019 уч. г. для 5-х классов</w:t>
            </w:r>
            <w:r w:rsidR="00ED236B">
              <w:rPr>
                <w:rFonts w:ascii="Times New Roman" w:hAnsi="Times New Roman" w:cs="Times New Roman"/>
                <w:sz w:val="28"/>
              </w:rPr>
              <w:t>)</w:t>
            </w:r>
            <w:r w:rsidR="004A4020">
              <w:rPr>
                <w:rFonts w:ascii="Times New Roman" w:hAnsi="Times New Roman" w:cs="Times New Roman"/>
                <w:sz w:val="28"/>
              </w:rPr>
              <w:t xml:space="preserve"> программу элективного курса «Смысловое чтение</w:t>
            </w:r>
            <w:r w:rsidR="00A41F1A">
              <w:rPr>
                <w:rFonts w:ascii="Times New Roman" w:hAnsi="Times New Roman" w:cs="Times New Roman"/>
                <w:sz w:val="28"/>
              </w:rPr>
              <w:t xml:space="preserve"> для 5-9 классов</w:t>
            </w:r>
            <w:r w:rsidR="004A4020">
              <w:rPr>
                <w:rFonts w:ascii="Times New Roman" w:hAnsi="Times New Roman" w:cs="Times New Roman"/>
                <w:sz w:val="28"/>
              </w:rPr>
              <w:t>», автор Горшкова Л.П., учитель школы МБОУ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A4020">
              <w:rPr>
                <w:rFonts w:ascii="Times New Roman" w:hAnsi="Times New Roman" w:cs="Times New Roman"/>
                <w:sz w:val="28"/>
              </w:rPr>
              <w:t>Иркутска СОШ №80</w:t>
            </w:r>
          </w:p>
          <w:p w:rsidR="00607F0D" w:rsidRDefault="005D73BC" w:rsidP="0060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607F0D">
              <w:t xml:space="preserve"> </w:t>
            </w:r>
            <w:r w:rsidR="00607F0D" w:rsidRPr="00607F0D">
              <w:rPr>
                <w:rFonts w:ascii="Times New Roman" w:hAnsi="Times New Roman" w:cs="Times New Roman"/>
                <w:sz w:val="28"/>
              </w:rPr>
              <w:t xml:space="preserve">Разработка  </w:t>
            </w:r>
            <w:r w:rsidR="00607F0D">
              <w:rPr>
                <w:rFonts w:ascii="Times New Roman" w:hAnsi="Times New Roman" w:cs="Times New Roman"/>
                <w:sz w:val="28"/>
              </w:rPr>
              <w:t xml:space="preserve">и апробация </w:t>
            </w:r>
            <w:r w:rsidR="00607F0D" w:rsidRPr="00607F0D">
              <w:rPr>
                <w:rFonts w:ascii="Times New Roman" w:hAnsi="Times New Roman" w:cs="Times New Roman"/>
                <w:sz w:val="28"/>
              </w:rPr>
              <w:t>практико-ориентированных заданий по формированию функциональной грамотности чтения художественных текстов 5-9 класс</w:t>
            </w:r>
            <w:r w:rsidR="00607F0D">
              <w:rPr>
                <w:rFonts w:ascii="Times New Roman" w:hAnsi="Times New Roman" w:cs="Times New Roman"/>
                <w:sz w:val="28"/>
              </w:rPr>
              <w:t xml:space="preserve"> на всех предметах.</w:t>
            </w:r>
          </w:p>
          <w:p w:rsidR="005D73BC" w:rsidRDefault="00607F0D" w:rsidP="0060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043F50">
              <w:rPr>
                <w:rFonts w:ascii="Times New Roman" w:hAnsi="Times New Roman" w:cs="Times New Roman"/>
                <w:sz w:val="28"/>
              </w:rPr>
              <w:t xml:space="preserve">Использование </w:t>
            </w:r>
            <w:r w:rsidR="005D73BC">
              <w:rPr>
                <w:rFonts w:ascii="Times New Roman" w:hAnsi="Times New Roman" w:cs="Times New Roman"/>
                <w:sz w:val="28"/>
              </w:rPr>
              <w:t xml:space="preserve">с 2016 г. </w:t>
            </w:r>
            <w:r w:rsidR="00043F50">
              <w:rPr>
                <w:rFonts w:ascii="Times New Roman" w:hAnsi="Times New Roman" w:cs="Times New Roman"/>
                <w:sz w:val="28"/>
              </w:rPr>
              <w:t xml:space="preserve">  образовательн</w:t>
            </w:r>
            <w:r w:rsidR="00D346D9">
              <w:rPr>
                <w:rFonts w:ascii="Times New Roman" w:hAnsi="Times New Roman" w:cs="Times New Roman"/>
                <w:sz w:val="28"/>
              </w:rPr>
              <w:t>ых</w:t>
            </w:r>
            <w:r w:rsidR="00043F50">
              <w:rPr>
                <w:rFonts w:ascii="Times New Roman" w:hAnsi="Times New Roman" w:cs="Times New Roman"/>
                <w:sz w:val="28"/>
              </w:rPr>
              <w:t xml:space="preserve"> технологи</w:t>
            </w:r>
            <w:r w:rsidR="00D346D9">
              <w:rPr>
                <w:rFonts w:ascii="Times New Roman" w:hAnsi="Times New Roman" w:cs="Times New Roman"/>
                <w:sz w:val="28"/>
              </w:rPr>
              <w:t>й</w:t>
            </w:r>
            <w:r w:rsidR="00043F50">
              <w:rPr>
                <w:rFonts w:ascii="Times New Roman" w:hAnsi="Times New Roman" w:cs="Times New Roman"/>
                <w:sz w:val="28"/>
              </w:rPr>
              <w:t xml:space="preserve">    «</w:t>
            </w:r>
            <w:r w:rsidR="005D73BC">
              <w:rPr>
                <w:rFonts w:ascii="Times New Roman" w:hAnsi="Times New Roman" w:cs="Times New Roman"/>
                <w:sz w:val="28"/>
              </w:rPr>
              <w:t>длительн</w:t>
            </w:r>
            <w:r w:rsidR="00D346D9">
              <w:rPr>
                <w:rFonts w:ascii="Times New Roman" w:hAnsi="Times New Roman" w:cs="Times New Roman"/>
                <w:sz w:val="28"/>
              </w:rPr>
              <w:t>ая</w:t>
            </w:r>
            <w:r w:rsidR="005D73BC">
              <w:rPr>
                <w:rFonts w:ascii="Times New Roman" w:hAnsi="Times New Roman" w:cs="Times New Roman"/>
                <w:sz w:val="28"/>
              </w:rPr>
              <w:t xml:space="preserve"> образовательн</w:t>
            </w:r>
            <w:r w:rsidR="00D346D9">
              <w:rPr>
                <w:rFonts w:ascii="Times New Roman" w:hAnsi="Times New Roman" w:cs="Times New Roman"/>
                <w:sz w:val="28"/>
              </w:rPr>
              <w:t>ая</w:t>
            </w:r>
            <w:r w:rsidR="005D73BC">
              <w:rPr>
                <w:rFonts w:ascii="Times New Roman" w:hAnsi="Times New Roman" w:cs="Times New Roman"/>
                <w:sz w:val="28"/>
              </w:rPr>
              <w:t xml:space="preserve"> игр</w:t>
            </w:r>
            <w:r w:rsidR="00D346D9">
              <w:rPr>
                <w:rFonts w:ascii="Times New Roman" w:hAnsi="Times New Roman" w:cs="Times New Roman"/>
                <w:sz w:val="28"/>
              </w:rPr>
              <w:t>а</w:t>
            </w:r>
            <w:r w:rsidR="00043F50">
              <w:rPr>
                <w:rFonts w:ascii="Times New Roman" w:hAnsi="Times New Roman" w:cs="Times New Roman"/>
                <w:sz w:val="28"/>
              </w:rPr>
              <w:t>»</w:t>
            </w:r>
            <w:r w:rsidR="00D346D9">
              <w:rPr>
                <w:rFonts w:ascii="Times New Roman" w:hAnsi="Times New Roman" w:cs="Times New Roman"/>
                <w:sz w:val="28"/>
              </w:rPr>
              <w:t>, «игровая образовательная сессия»</w:t>
            </w:r>
            <w:r w:rsidR="005D73B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C4F7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73BC">
              <w:rPr>
                <w:rFonts w:ascii="Times New Roman" w:hAnsi="Times New Roman" w:cs="Times New Roman"/>
                <w:sz w:val="28"/>
              </w:rPr>
              <w:t>как результат работы по данному направлению</w:t>
            </w:r>
            <w:r w:rsidR="00E41287">
              <w:rPr>
                <w:rFonts w:ascii="Times New Roman" w:hAnsi="Times New Roman" w:cs="Times New Roman"/>
                <w:sz w:val="28"/>
              </w:rPr>
              <w:t>.</w:t>
            </w:r>
            <w:r w:rsidR="005D73B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D73BC" w:rsidRDefault="00607F0D" w:rsidP="0060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5D73BC">
              <w:rPr>
                <w:rFonts w:ascii="Times New Roman" w:hAnsi="Times New Roman" w:cs="Times New Roman"/>
                <w:sz w:val="28"/>
              </w:rPr>
              <w:t>Ежегодный мониторинг учебно-предметных резул</w:t>
            </w:r>
            <w:r w:rsidR="00DD4C02">
              <w:rPr>
                <w:rFonts w:ascii="Times New Roman" w:hAnsi="Times New Roman" w:cs="Times New Roman"/>
                <w:sz w:val="28"/>
              </w:rPr>
              <w:t>ьтатов по данному направлению со</w:t>
            </w:r>
            <w:r w:rsidR="005D73BC">
              <w:rPr>
                <w:rFonts w:ascii="Times New Roman" w:hAnsi="Times New Roman" w:cs="Times New Roman"/>
                <w:sz w:val="28"/>
              </w:rPr>
              <w:t xml:space="preserve"> 2-9 класс</w:t>
            </w:r>
            <w:r w:rsidR="00DD4C0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87EF5" w:rsidRDefault="0085512D" w:rsidP="0060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Обобщение опыта по данному направлению:</w:t>
            </w:r>
          </w:p>
          <w:p w:rsidR="0085512D" w:rsidRDefault="0085512D" w:rsidP="0060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выступление Горшковой Л.П. на областной НПК «Тенденция</w:t>
            </w:r>
            <w:r w:rsidR="00B90E6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0E64">
              <w:rPr>
                <w:rFonts w:ascii="Times New Roman" w:hAnsi="Times New Roman" w:cs="Times New Roman"/>
                <w:sz w:val="28"/>
              </w:rPr>
              <w:lastRenderedPageBreak/>
              <w:t>современного образования: от школы к вузу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D346D9">
              <w:rPr>
                <w:rFonts w:ascii="Times New Roman" w:hAnsi="Times New Roman" w:cs="Times New Roman"/>
                <w:sz w:val="28"/>
              </w:rPr>
              <w:t xml:space="preserve"> - Игровая образовательная сессия как форма технологии смыслового чтения»,</w:t>
            </w:r>
            <w:r w:rsidR="007C3165">
              <w:rPr>
                <w:rFonts w:ascii="Times New Roman" w:hAnsi="Times New Roman" w:cs="Times New Roman"/>
                <w:sz w:val="28"/>
              </w:rPr>
              <w:t xml:space="preserve"> 2019</w:t>
            </w:r>
          </w:p>
          <w:p w:rsidR="0038011B" w:rsidRDefault="0038011B" w:rsidP="0060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выступление учителя АЯ Карих Т.В.</w:t>
            </w:r>
            <w:r>
              <w:t xml:space="preserve"> «</w:t>
            </w:r>
            <w:r w:rsidRPr="0038011B">
              <w:rPr>
                <w:rFonts w:ascii="Times New Roman" w:hAnsi="Times New Roman" w:cs="Times New Roman"/>
                <w:sz w:val="28"/>
              </w:rPr>
              <w:t>Текстовая деятельность как объект лингводидактики</w:t>
            </w:r>
            <w:r>
              <w:rPr>
                <w:rFonts w:ascii="Times New Roman" w:hAnsi="Times New Roman" w:cs="Times New Roman"/>
                <w:sz w:val="28"/>
              </w:rPr>
              <w:t>» на областной НПК ЛИГУ, 2017</w:t>
            </w:r>
          </w:p>
          <w:p w:rsidR="0038011B" w:rsidRDefault="00CA492E" w:rsidP="0060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38011B">
              <w:rPr>
                <w:rFonts w:ascii="Times New Roman" w:hAnsi="Times New Roman" w:cs="Times New Roman"/>
                <w:sz w:val="28"/>
              </w:rPr>
              <w:t>выступление учителя истории Трубачеевой Т.Н.  «</w:t>
            </w:r>
            <w:r w:rsidR="0038011B" w:rsidRPr="0038011B">
              <w:rPr>
                <w:rFonts w:ascii="Times New Roman" w:hAnsi="Times New Roman" w:cs="Times New Roman"/>
                <w:sz w:val="28"/>
              </w:rPr>
              <w:t>Применение технологий деятельностного типа: проблемного диалога, продуктивного чтения и оценивания учебных достижений</w:t>
            </w:r>
            <w:r w:rsidR="0038011B">
              <w:rPr>
                <w:rFonts w:ascii="Times New Roman" w:hAnsi="Times New Roman" w:cs="Times New Roman"/>
                <w:sz w:val="28"/>
              </w:rPr>
              <w:t>» на городском семинаре учителей общественно-научного цикла</w:t>
            </w:r>
            <w:r w:rsidR="00C04D64">
              <w:rPr>
                <w:rFonts w:ascii="Times New Roman" w:hAnsi="Times New Roman" w:cs="Times New Roman"/>
                <w:sz w:val="28"/>
              </w:rPr>
              <w:t>, 2017</w:t>
            </w:r>
          </w:p>
          <w:p w:rsidR="00C04D64" w:rsidRDefault="00880D80" w:rsidP="0060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выступлени</w:t>
            </w:r>
            <w:r w:rsidR="00C04D64">
              <w:rPr>
                <w:rFonts w:ascii="Times New Roman" w:hAnsi="Times New Roman" w:cs="Times New Roman"/>
                <w:sz w:val="28"/>
              </w:rPr>
              <w:t>е учителя математики Эльберг М.П. «</w:t>
            </w:r>
            <w:r w:rsidR="00C04D64" w:rsidRPr="00C04D64">
              <w:rPr>
                <w:rFonts w:ascii="Times New Roman" w:hAnsi="Times New Roman" w:cs="Times New Roman"/>
                <w:sz w:val="28"/>
              </w:rPr>
              <w:t>Формирование УУД у обучающихся на уроках математики посредством технологии проблемного диалога</w:t>
            </w:r>
            <w:r w:rsidR="00C04D64">
              <w:rPr>
                <w:rFonts w:ascii="Times New Roman" w:hAnsi="Times New Roman" w:cs="Times New Roman"/>
                <w:sz w:val="28"/>
              </w:rPr>
              <w:t>»</w:t>
            </w:r>
            <w:r w:rsidR="003D64B5">
              <w:rPr>
                <w:rFonts w:ascii="Times New Roman" w:hAnsi="Times New Roman" w:cs="Times New Roman"/>
                <w:sz w:val="28"/>
              </w:rPr>
              <w:t xml:space="preserve">, на городском семинаре учителей </w:t>
            </w:r>
            <w:r>
              <w:rPr>
                <w:rFonts w:ascii="Times New Roman" w:hAnsi="Times New Roman" w:cs="Times New Roman"/>
                <w:sz w:val="28"/>
              </w:rPr>
              <w:t>математики.</w:t>
            </w:r>
          </w:p>
          <w:p w:rsidR="007C3165" w:rsidRPr="00AD2FC6" w:rsidRDefault="007C3165" w:rsidP="0060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D2FC6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8011B" w:rsidRPr="00AD2FC6">
              <w:rPr>
                <w:rFonts w:ascii="Times New Roman" w:hAnsi="Times New Roman" w:cs="Times New Roman"/>
                <w:sz w:val="28"/>
              </w:rPr>
              <w:t xml:space="preserve">представление системы работы по данному направлению на городском образовательном форуме «Образование Иркутска, 2017» </w:t>
            </w:r>
          </w:p>
          <w:p w:rsidR="0038011B" w:rsidRPr="00AD2FC6" w:rsidRDefault="00AD2FC6" w:rsidP="0060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D2FC6">
              <w:rPr>
                <w:rFonts w:ascii="Times New Roman" w:hAnsi="Times New Roman" w:cs="Times New Roman"/>
                <w:sz w:val="28"/>
              </w:rPr>
              <w:t xml:space="preserve">- обобщение опыта работы по </w:t>
            </w:r>
            <w:r w:rsidR="00880D80" w:rsidRPr="00AD2FC6">
              <w:rPr>
                <w:rFonts w:ascii="Times New Roman" w:hAnsi="Times New Roman" w:cs="Times New Roman"/>
                <w:sz w:val="28"/>
              </w:rPr>
              <w:t>формированию компетенций</w:t>
            </w:r>
            <w:r w:rsidRPr="00AD2FC6">
              <w:rPr>
                <w:rFonts w:ascii="Times New Roman" w:hAnsi="Times New Roman" w:cs="Times New Roman"/>
                <w:sz w:val="28"/>
              </w:rPr>
              <w:t xml:space="preserve"> смыслового чтения как территориальный-ресурсный центр (ТРЦ) Программы "Школа нового поколения" (учредитель фонд «Вольное дело» О.Дерипаска) в г. Москва. </w:t>
            </w:r>
          </w:p>
          <w:p w:rsidR="00352DF5" w:rsidRPr="009F660B" w:rsidRDefault="00D27DE1" w:rsidP="00607F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660B">
              <w:rPr>
                <w:rFonts w:ascii="Times New Roman" w:hAnsi="Times New Roman" w:cs="Times New Roman"/>
                <w:sz w:val="28"/>
              </w:rPr>
              <w:t>7. Участие обучающихся в НПК различного уровня с темами по русскому языку и литературе, направленные на изучение проблем лингвистики, работы с текстами.</w:t>
            </w:r>
            <w:r w:rsidR="00FF3FF1" w:rsidRPr="009F660B">
              <w:rPr>
                <w:rFonts w:ascii="Times New Roman" w:hAnsi="Times New Roman" w:cs="Times New Roman"/>
                <w:sz w:val="28"/>
              </w:rPr>
              <w:t xml:space="preserve"> Так за 2018 год были представлены работ детей по темам:</w:t>
            </w:r>
          </w:p>
          <w:p w:rsidR="00352DF5" w:rsidRPr="0058716E" w:rsidRDefault="00997861" w:rsidP="00FF3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7861">
              <w:rPr>
                <w:rFonts w:ascii="Times New Roman" w:hAnsi="Times New Roman" w:cs="Times New Roman"/>
                <w:sz w:val="28"/>
              </w:rPr>
              <w:t>Герасимов Артем</w:t>
            </w:r>
            <w:r w:rsidR="00880D8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7861">
              <w:rPr>
                <w:rFonts w:ascii="Times New Roman" w:hAnsi="Times New Roman" w:cs="Times New Roman"/>
                <w:sz w:val="28"/>
              </w:rPr>
              <w:tab/>
            </w:r>
            <w:r w:rsidR="00FF3FF1">
              <w:rPr>
                <w:rFonts w:ascii="Times New Roman" w:hAnsi="Times New Roman" w:cs="Times New Roman"/>
                <w:sz w:val="28"/>
              </w:rPr>
              <w:t>«</w:t>
            </w:r>
            <w:r w:rsidRPr="00997861">
              <w:rPr>
                <w:rFonts w:ascii="Times New Roman" w:hAnsi="Times New Roman" w:cs="Times New Roman"/>
                <w:sz w:val="28"/>
              </w:rPr>
              <w:t>Устаревшее неустаревающее</w:t>
            </w:r>
            <w:r w:rsidR="00FF3FF1">
              <w:rPr>
                <w:rFonts w:ascii="Times New Roman" w:hAnsi="Times New Roman" w:cs="Times New Roman"/>
                <w:sz w:val="28"/>
              </w:rPr>
              <w:t>», «</w:t>
            </w:r>
            <w:r w:rsidRPr="00997861">
              <w:rPr>
                <w:rFonts w:ascii="Times New Roman" w:hAnsi="Times New Roman" w:cs="Times New Roman"/>
                <w:sz w:val="28"/>
              </w:rPr>
              <w:t>Молодежный сленг</w:t>
            </w:r>
            <w:r w:rsidR="00FF3FF1">
              <w:rPr>
                <w:rFonts w:ascii="Times New Roman" w:hAnsi="Times New Roman" w:cs="Times New Roman"/>
                <w:sz w:val="28"/>
              </w:rPr>
              <w:t>»,</w:t>
            </w:r>
            <w:r w:rsidRPr="00997861">
              <w:rPr>
                <w:rFonts w:ascii="Times New Roman" w:hAnsi="Times New Roman" w:cs="Times New Roman"/>
                <w:sz w:val="28"/>
              </w:rPr>
              <w:tab/>
            </w:r>
            <w:r w:rsidR="00FF3FF1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997861">
              <w:rPr>
                <w:rFonts w:ascii="Times New Roman" w:hAnsi="Times New Roman" w:cs="Times New Roman"/>
                <w:sz w:val="28"/>
              </w:rPr>
              <w:t>Слова-паразиты, языковые вирусы</w:t>
            </w:r>
            <w:r w:rsidR="00FF3FF1">
              <w:rPr>
                <w:rFonts w:ascii="Times New Roman" w:hAnsi="Times New Roman" w:cs="Times New Roman"/>
                <w:sz w:val="28"/>
              </w:rPr>
              <w:t>»,</w:t>
            </w:r>
            <w:r w:rsidRPr="00997861">
              <w:rPr>
                <w:rFonts w:ascii="Times New Roman" w:hAnsi="Times New Roman" w:cs="Times New Roman"/>
                <w:sz w:val="28"/>
              </w:rPr>
              <w:tab/>
            </w:r>
            <w:r w:rsidR="00FF3FF1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997861">
              <w:rPr>
                <w:rFonts w:ascii="Times New Roman" w:hAnsi="Times New Roman" w:cs="Times New Roman"/>
                <w:sz w:val="28"/>
              </w:rPr>
              <w:t>Как учили грамоте на Руси</w:t>
            </w:r>
            <w:r w:rsidR="00FF3FF1">
              <w:rPr>
                <w:rFonts w:ascii="Times New Roman" w:hAnsi="Times New Roman" w:cs="Times New Roman"/>
                <w:sz w:val="28"/>
              </w:rPr>
              <w:t>»,</w:t>
            </w:r>
            <w:r w:rsidRPr="00997861">
              <w:rPr>
                <w:rFonts w:ascii="Times New Roman" w:hAnsi="Times New Roman" w:cs="Times New Roman"/>
                <w:sz w:val="28"/>
              </w:rPr>
              <w:tab/>
            </w:r>
            <w:r w:rsidR="00FF3FF1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997861">
              <w:rPr>
                <w:rFonts w:ascii="Times New Roman" w:hAnsi="Times New Roman" w:cs="Times New Roman"/>
                <w:sz w:val="28"/>
              </w:rPr>
              <w:t>Влияние заимствованных слов на русский язык</w:t>
            </w:r>
            <w:r w:rsidR="00FF3FF1">
              <w:rPr>
                <w:rFonts w:ascii="Times New Roman" w:hAnsi="Times New Roman" w:cs="Times New Roman"/>
                <w:sz w:val="28"/>
              </w:rPr>
              <w:t>», «</w:t>
            </w:r>
            <w:r w:rsidR="00FF3FF1" w:rsidRPr="00FF3FF1">
              <w:rPr>
                <w:rFonts w:ascii="Times New Roman" w:hAnsi="Times New Roman" w:cs="Times New Roman"/>
                <w:sz w:val="28"/>
              </w:rPr>
              <w:t>Буктрейлер как средство повышения читательской грамотности</w:t>
            </w:r>
            <w:r w:rsidR="00FF3FF1">
              <w:rPr>
                <w:rFonts w:ascii="Times New Roman" w:hAnsi="Times New Roman" w:cs="Times New Roman"/>
                <w:sz w:val="28"/>
              </w:rPr>
              <w:t>».</w:t>
            </w:r>
            <w:r w:rsidRPr="00997861">
              <w:rPr>
                <w:rFonts w:ascii="Times New Roman" w:hAnsi="Times New Roman" w:cs="Times New Roman"/>
                <w:sz w:val="28"/>
              </w:rPr>
              <w:tab/>
            </w:r>
          </w:p>
        </w:tc>
      </w:tr>
    </w:tbl>
    <w:p w:rsidR="00D13367" w:rsidRDefault="003C6AD4" w:rsidP="00B9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Проект плана введения единого речевого режима в образовательной организации </w:t>
      </w:r>
    </w:p>
    <w:p w:rsidR="004F3A7C" w:rsidRDefault="004F3A7C" w:rsidP="00B9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114"/>
        <w:gridCol w:w="8092"/>
        <w:gridCol w:w="3673"/>
      </w:tblGrid>
      <w:tr w:rsidR="0041771B" w:rsidTr="000B7B86">
        <w:trPr>
          <w:trHeight w:val="1612"/>
        </w:trPr>
        <w:tc>
          <w:tcPr>
            <w:tcW w:w="3114" w:type="dxa"/>
          </w:tcPr>
          <w:p w:rsidR="0041771B" w:rsidRPr="0041771B" w:rsidRDefault="0041771B" w:rsidP="004177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1771B">
              <w:rPr>
                <w:rFonts w:ascii="Times New Roman" w:hAnsi="Times New Roman" w:cs="Times New Roman"/>
                <w:b/>
                <w:sz w:val="28"/>
              </w:rPr>
              <w:t>Основная идея проекта (обоснование</w:t>
            </w:r>
          </w:p>
          <w:p w:rsidR="0041771B" w:rsidRDefault="0041771B" w:rsidP="00F060E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1771B">
              <w:rPr>
                <w:rFonts w:ascii="Times New Roman" w:hAnsi="Times New Roman" w:cs="Times New Roman"/>
                <w:b/>
                <w:sz w:val="28"/>
              </w:rPr>
              <w:t>уникальности проекта)</w:t>
            </w:r>
          </w:p>
        </w:tc>
        <w:tc>
          <w:tcPr>
            <w:tcW w:w="11765" w:type="dxa"/>
            <w:gridSpan w:val="2"/>
          </w:tcPr>
          <w:p w:rsidR="00035F2B" w:rsidRDefault="00035F2B" w:rsidP="00035F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B86">
              <w:rPr>
                <w:rFonts w:ascii="Times New Roman" w:hAnsi="Times New Roman" w:cs="Times New Roman"/>
                <w:sz w:val="28"/>
              </w:rPr>
              <w:t>- разработка комплекс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0B7B86">
              <w:rPr>
                <w:rFonts w:ascii="Times New Roman" w:hAnsi="Times New Roman" w:cs="Times New Roman"/>
                <w:sz w:val="28"/>
              </w:rPr>
              <w:t xml:space="preserve"> мер, направленных на формирование универсальных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7B86">
              <w:rPr>
                <w:rFonts w:ascii="Times New Roman" w:hAnsi="Times New Roman" w:cs="Times New Roman"/>
                <w:sz w:val="28"/>
              </w:rPr>
              <w:t xml:space="preserve">умений, обеспечивающих речевые, языковые и социокультурные компетенции всех участников образовательных отношений и способствующих созданию единой образовательной среды школы. </w:t>
            </w:r>
          </w:p>
          <w:p w:rsidR="0041771B" w:rsidRPr="000B7B86" w:rsidRDefault="0041771B" w:rsidP="00D27D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B86">
              <w:rPr>
                <w:rFonts w:ascii="Times New Roman" w:hAnsi="Times New Roman" w:cs="Times New Roman"/>
                <w:sz w:val="28"/>
              </w:rPr>
              <w:t xml:space="preserve">- осознание </w:t>
            </w:r>
            <w:r w:rsidR="00D27DE1" w:rsidRPr="000B7B86">
              <w:rPr>
                <w:rFonts w:ascii="Times New Roman" w:hAnsi="Times New Roman" w:cs="Times New Roman"/>
                <w:sz w:val="28"/>
              </w:rPr>
              <w:t xml:space="preserve">и принятие </w:t>
            </w:r>
            <w:r w:rsidRPr="000B7B86">
              <w:rPr>
                <w:rFonts w:ascii="Times New Roman" w:hAnsi="Times New Roman" w:cs="Times New Roman"/>
                <w:sz w:val="28"/>
              </w:rPr>
              <w:t xml:space="preserve">всеми участниками образовательных отношений ценности и значимости родного </w:t>
            </w:r>
            <w:r w:rsidR="00C66E06" w:rsidRPr="000B7B86">
              <w:rPr>
                <w:rFonts w:ascii="Times New Roman" w:hAnsi="Times New Roman" w:cs="Times New Roman"/>
                <w:sz w:val="28"/>
              </w:rPr>
              <w:t>языка; формирование</w:t>
            </w:r>
            <w:r w:rsidRPr="000B7B86">
              <w:rPr>
                <w:rFonts w:ascii="Times New Roman" w:hAnsi="Times New Roman" w:cs="Times New Roman"/>
                <w:sz w:val="28"/>
              </w:rPr>
              <w:t xml:space="preserve"> культуры письменной и устной речи</w:t>
            </w:r>
            <w:r w:rsidR="00D27DE1" w:rsidRPr="000B7B86">
              <w:rPr>
                <w:rFonts w:ascii="Times New Roman" w:hAnsi="Times New Roman" w:cs="Times New Roman"/>
                <w:sz w:val="28"/>
              </w:rPr>
              <w:t>.</w:t>
            </w:r>
          </w:p>
          <w:p w:rsidR="006B40C5" w:rsidRDefault="006B40C5" w:rsidP="007150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исполнение нормативных документов:</w:t>
            </w:r>
          </w:p>
          <w:p w:rsidR="006B40C5" w:rsidRPr="00B56AF9" w:rsidRDefault="006B40C5" w:rsidP="00B56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56AF9">
              <w:rPr>
                <w:rFonts w:ascii="Times New Roman" w:hAnsi="Times New Roman"/>
                <w:sz w:val="28"/>
              </w:rPr>
              <w:t>Федеральный закон от 29.12.2012 г. № 273-ФЗ</w:t>
            </w:r>
            <w:r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«Об образовании в Российской Федерации»</w:t>
            </w:r>
          </w:p>
          <w:p w:rsidR="00B56AF9" w:rsidRPr="00B56AF9" w:rsidRDefault="006B40C5" w:rsidP="00B56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56AF9">
              <w:rPr>
                <w:rFonts w:ascii="Times New Roman" w:hAnsi="Times New Roman"/>
                <w:sz w:val="28"/>
              </w:rPr>
              <w:t>(с изменениями и дополнениями</w:t>
            </w:r>
            <w:r w:rsidR="001775D1" w:rsidRPr="00B56AF9">
              <w:rPr>
                <w:rFonts w:ascii="Times New Roman" w:hAnsi="Times New Roman"/>
                <w:sz w:val="28"/>
              </w:rPr>
              <w:t>);</w:t>
            </w:r>
            <w:r w:rsidRPr="00B56AF9">
              <w:rPr>
                <w:rFonts w:ascii="Times New Roman" w:hAnsi="Times New Roman"/>
                <w:sz w:val="28"/>
              </w:rPr>
              <w:t xml:space="preserve"> </w:t>
            </w:r>
          </w:p>
          <w:p w:rsidR="00B56AF9" w:rsidRPr="00B56AF9" w:rsidRDefault="006B40C5" w:rsidP="00B56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56AF9">
              <w:rPr>
                <w:rFonts w:ascii="Times New Roman" w:hAnsi="Times New Roman"/>
                <w:sz w:val="28"/>
              </w:rPr>
              <w:t>Приказ министерства образования и науки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Российской Федерации от 06.10.2009 г. № 373 «Об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утверждении и введении в действие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федерального государственного образовательного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стандарта начального общего образования»;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 </w:t>
            </w:r>
          </w:p>
          <w:p w:rsidR="00B56AF9" w:rsidRPr="00B56AF9" w:rsidRDefault="006B40C5" w:rsidP="00B56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56AF9">
              <w:rPr>
                <w:rFonts w:ascii="Times New Roman" w:hAnsi="Times New Roman"/>
                <w:sz w:val="28"/>
              </w:rPr>
              <w:t>Приказ Министерства образования и науки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Российской Федерации от 17.12.2010 г № 1897 «Об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утверждении федерального государственного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образовательного стандарта основного общего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образования»;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 xml:space="preserve"> </w:t>
            </w:r>
          </w:p>
          <w:p w:rsidR="00B56AF9" w:rsidRPr="00B56AF9" w:rsidRDefault="006B40C5" w:rsidP="00B56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56AF9">
              <w:rPr>
                <w:rFonts w:ascii="Times New Roman" w:hAnsi="Times New Roman"/>
                <w:sz w:val="28"/>
              </w:rPr>
              <w:t>Приказ Министерства труда и социальной защиты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Российской Федерации от 18.10.2013 г. № 544н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«Профессиональный стандарт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Педагог</w:t>
            </w:r>
            <w:r w:rsidR="00B56AF9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(педагогическая деятельность в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дошкольном, начальном общем, основном общем,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среднем общем образовании) (воспитатель,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учитель);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 xml:space="preserve"> Федеральная целевая программа Российской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Федерации «Развитие образования» на 2013-2020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годы», утвержденная постановлением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Правительства Российской Федерации от 15.04.2014 г. N295;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 xml:space="preserve"> </w:t>
            </w:r>
          </w:p>
          <w:p w:rsidR="00B56AF9" w:rsidRPr="00B56AF9" w:rsidRDefault="006B40C5" w:rsidP="00B56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56AF9">
              <w:rPr>
                <w:rFonts w:ascii="Times New Roman" w:hAnsi="Times New Roman"/>
                <w:i/>
                <w:sz w:val="28"/>
              </w:rPr>
              <w:t>Федеральная целевая программа «Русский язык»</w:t>
            </w:r>
            <w:r w:rsidR="001775D1" w:rsidRPr="00B56AF9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i/>
                <w:sz w:val="28"/>
              </w:rPr>
              <w:t>на 2016 - 2020 годы, утвержденная постановлением</w:t>
            </w:r>
            <w:r w:rsidR="001775D1" w:rsidRPr="00B56AF9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i/>
                <w:sz w:val="28"/>
              </w:rPr>
              <w:t>Правительства Российской Федерации</w:t>
            </w:r>
            <w:r w:rsidRPr="00B56AF9">
              <w:rPr>
                <w:rFonts w:ascii="Times New Roman" w:hAnsi="Times New Roman"/>
                <w:sz w:val="28"/>
              </w:rPr>
              <w:t xml:space="preserve"> от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sz w:val="28"/>
              </w:rPr>
              <w:t>20.05.2015 г. №481;</w:t>
            </w:r>
            <w:r w:rsidR="001775D1" w:rsidRPr="00B56AF9">
              <w:rPr>
                <w:rFonts w:ascii="Times New Roman" w:hAnsi="Times New Roman"/>
                <w:sz w:val="28"/>
              </w:rPr>
              <w:t xml:space="preserve"> </w:t>
            </w:r>
          </w:p>
          <w:p w:rsidR="006B40C5" w:rsidRPr="00B56AF9" w:rsidRDefault="006B40C5" w:rsidP="00B56AF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B56AF9">
              <w:rPr>
                <w:rFonts w:ascii="Times New Roman" w:hAnsi="Times New Roman"/>
                <w:i/>
                <w:sz w:val="28"/>
              </w:rPr>
              <w:t>Концепция преподавания русского языка и</w:t>
            </w:r>
            <w:r w:rsidR="001775D1" w:rsidRPr="00B56AF9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i/>
                <w:sz w:val="28"/>
              </w:rPr>
              <w:t>литературы (распоряжение Правительства РФ от</w:t>
            </w:r>
            <w:r w:rsidR="001775D1" w:rsidRPr="00B56AF9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B56AF9">
              <w:rPr>
                <w:rFonts w:ascii="Times New Roman" w:hAnsi="Times New Roman"/>
                <w:i/>
                <w:sz w:val="28"/>
              </w:rPr>
              <w:t>09.04.2016 № 637-р);</w:t>
            </w:r>
          </w:p>
          <w:p w:rsidR="00B56AF9" w:rsidRDefault="00035F2B" w:rsidP="00B56AF9">
            <w:pPr>
              <w:jc w:val="both"/>
              <w:rPr>
                <w:rFonts w:ascii="Times New Roman" w:hAnsi="Times New Roman"/>
                <w:sz w:val="28"/>
              </w:rPr>
            </w:pPr>
            <w:r w:rsidRPr="00035F2B">
              <w:rPr>
                <w:rFonts w:ascii="Times New Roman" w:hAnsi="Times New Roman"/>
                <w:sz w:val="28"/>
                <w:u w:val="single"/>
              </w:rPr>
              <w:t>Уникальность проекта для нашей школы</w:t>
            </w:r>
            <w:r w:rsidRPr="00035F2B">
              <w:rPr>
                <w:rFonts w:ascii="Times New Roman" w:hAnsi="Times New Roman"/>
                <w:sz w:val="28"/>
              </w:rPr>
              <w:t xml:space="preserve">: </w:t>
            </w:r>
          </w:p>
          <w:p w:rsidR="00035F2B" w:rsidRPr="00B56AF9" w:rsidRDefault="00035F2B" w:rsidP="00350B17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 наработанного материала при реализации школьной МДП «</w:t>
            </w:r>
            <w:r w:rsidRPr="00035F2B">
              <w:rPr>
                <w:rFonts w:ascii="Times New Roman" w:hAnsi="Times New Roman"/>
                <w:sz w:val="28"/>
              </w:rPr>
              <w:t>Основы смыслового чтения. Работа с текстом</w:t>
            </w:r>
            <w:r>
              <w:rPr>
                <w:rFonts w:ascii="Times New Roman" w:hAnsi="Times New Roman"/>
                <w:sz w:val="28"/>
              </w:rPr>
              <w:t xml:space="preserve">» в более широком формате в проекте «Развитие </w:t>
            </w:r>
            <w:r w:rsidR="00350B17">
              <w:rPr>
                <w:rFonts w:ascii="Times New Roman" w:hAnsi="Times New Roman"/>
                <w:sz w:val="28"/>
              </w:rPr>
              <w:t xml:space="preserve">единого </w:t>
            </w:r>
            <w:r>
              <w:rPr>
                <w:rFonts w:ascii="Times New Roman" w:hAnsi="Times New Roman"/>
                <w:sz w:val="28"/>
              </w:rPr>
              <w:t>речевого режима»</w:t>
            </w:r>
            <w:r w:rsidR="00350B17">
              <w:rPr>
                <w:rFonts w:ascii="Times New Roman" w:hAnsi="Times New Roman"/>
                <w:sz w:val="28"/>
              </w:rPr>
              <w:t xml:space="preserve"> (далее - ЕРР)</w:t>
            </w:r>
          </w:p>
        </w:tc>
      </w:tr>
      <w:tr w:rsidR="0041771B" w:rsidTr="000B7B86">
        <w:trPr>
          <w:trHeight w:val="983"/>
        </w:trPr>
        <w:tc>
          <w:tcPr>
            <w:tcW w:w="3114" w:type="dxa"/>
          </w:tcPr>
          <w:p w:rsidR="0041771B" w:rsidRDefault="0073223A" w:rsidP="0073223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 (продукт)</w:t>
            </w:r>
          </w:p>
        </w:tc>
        <w:tc>
          <w:tcPr>
            <w:tcW w:w="11765" w:type="dxa"/>
            <w:gridSpan w:val="2"/>
          </w:tcPr>
          <w:p w:rsidR="000C763F" w:rsidRDefault="0073223A" w:rsidP="000C76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C763F">
              <w:rPr>
                <w:rFonts w:ascii="Times New Roman" w:hAnsi="Times New Roman" w:cs="Times New Roman"/>
                <w:sz w:val="28"/>
                <w:u w:val="single"/>
              </w:rPr>
              <w:t>Результат</w:t>
            </w:r>
            <w:r w:rsidRPr="0073223A">
              <w:rPr>
                <w:rFonts w:ascii="Times New Roman" w:hAnsi="Times New Roman" w:cs="Times New Roman"/>
                <w:sz w:val="28"/>
              </w:rPr>
              <w:t>: положительная динамика сформированности универсальных</w:t>
            </w:r>
            <w:r w:rsidR="000C763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3223A">
              <w:rPr>
                <w:rFonts w:ascii="Times New Roman" w:hAnsi="Times New Roman" w:cs="Times New Roman"/>
                <w:sz w:val="28"/>
              </w:rPr>
              <w:t>умений, обеспечивающих речевые, языковые и социокультурные компетенции</w:t>
            </w:r>
            <w:r w:rsidR="000C763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73223A" w:rsidRPr="0073223A" w:rsidRDefault="0073223A" w:rsidP="000C76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C763F">
              <w:rPr>
                <w:rFonts w:ascii="Times New Roman" w:hAnsi="Times New Roman" w:cs="Times New Roman"/>
                <w:sz w:val="28"/>
                <w:u w:val="single"/>
              </w:rPr>
              <w:t>Проектный  продукт</w:t>
            </w:r>
            <w:r>
              <w:rPr>
                <w:rFonts w:ascii="Times New Roman" w:hAnsi="Times New Roman" w:cs="Times New Roman"/>
                <w:sz w:val="28"/>
              </w:rPr>
              <w:t>: сборник методическ</w:t>
            </w:r>
            <w:r w:rsidR="003F0E14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х рекомендации как </w:t>
            </w:r>
            <w:r w:rsidRPr="0073223A">
              <w:rPr>
                <w:rFonts w:ascii="Times New Roman" w:hAnsi="Times New Roman" w:cs="Times New Roman"/>
                <w:sz w:val="28"/>
              </w:rPr>
              <w:t>комплекс мер, направленных на формирование универсальных умений, обеспечивающих речевые, языковые и социокультурные компетенции</w:t>
            </w:r>
          </w:p>
        </w:tc>
      </w:tr>
      <w:tr w:rsidR="0041771B" w:rsidTr="000B7B86">
        <w:tc>
          <w:tcPr>
            <w:tcW w:w="3114" w:type="dxa"/>
          </w:tcPr>
          <w:p w:rsidR="0041771B" w:rsidRDefault="00320745" w:rsidP="0032074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Предложение по распространению образовательной практики в рамках проекта</w:t>
            </w:r>
          </w:p>
        </w:tc>
        <w:tc>
          <w:tcPr>
            <w:tcW w:w="11765" w:type="dxa"/>
            <w:gridSpan w:val="2"/>
          </w:tcPr>
          <w:p w:rsidR="000C763F" w:rsidRDefault="00320745" w:rsidP="000C76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0745">
              <w:rPr>
                <w:rFonts w:ascii="Times New Roman" w:hAnsi="Times New Roman" w:cs="Times New Roman"/>
                <w:sz w:val="28"/>
              </w:rPr>
              <w:t>Семинары, образовательные сессии на базе школы</w:t>
            </w:r>
            <w:r w:rsidR="0027360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C763F">
              <w:rPr>
                <w:rFonts w:ascii="Times New Roman" w:hAnsi="Times New Roman" w:cs="Times New Roman"/>
                <w:sz w:val="28"/>
              </w:rPr>
              <w:t xml:space="preserve">как ресурсного цента в г. Иркутске.  </w:t>
            </w:r>
          </w:p>
          <w:p w:rsidR="0041771B" w:rsidRDefault="000C763F" w:rsidP="000C76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EC3D4A">
              <w:rPr>
                <w:rFonts w:ascii="Times New Roman" w:hAnsi="Times New Roman" w:cs="Times New Roman"/>
                <w:sz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="00EC3D4A">
              <w:rPr>
                <w:rFonts w:ascii="Times New Roman" w:hAnsi="Times New Roman" w:cs="Times New Roman"/>
                <w:sz w:val="28"/>
              </w:rPr>
              <w:t xml:space="preserve"> по организации и </w:t>
            </w:r>
            <w:r>
              <w:rPr>
                <w:rFonts w:ascii="Times New Roman" w:hAnsi="Times New Roman" w:cs="Times New Roman"/>
                <w:sz w:val="28"/>
              </w:rPr>
              <w:t xml:space="preserve">технологиям </w:t>
            </w:r>
            <w:r w:rsidR="00EC3D4A">
              <w:rPr>
                <w:rFonts w:ascii="Times New Roman" w:hAnsi="Times New Roman" w:cs="Times New Roman"/>
                <w:sz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="00EC3D4A">
              <w:rPr>
                <w:rFonts w:ascii="Times New Roman" w:hAnsi="Times New Roman" w:cs="Times New Roman"/>
                <w:sz w:val="28"/>
              </w:rPr>
              <w:t xml:space="preserve"> длительной образовательной игры, </w:t>
            </w:r>
            <w:r>
              <w:rPr>
                <w:rFonts w:ascii="Times New Roman" w:hAnsi="Times New Roman" w:cs="Times New Roman"/>
                <w:sz w:val="28"/>
              </w:rPr>
              <w:t>игровой</w:t>
            </w:r>
            <w:r w:rsidR="00EC3D4A">
              <w:rPr>
                <w:rFonts w:ascii="Times New Roman" w:hAnsi="Times New Roman" w:cs="Times New Roman"/>
                <w:sz w:val="28"/>
              </w:rPr>
              <w:t xml:space="preserve"> образовательной сессии </w:t>
            </w:r>
            <w:r w:rsidR="00350B17">
              <w:rPr>
                <w:rFonts w:ascii="Times New Roman" w:hAnsi="Times New Roman" w:cs="Times New Roman"/>
                <w:sz w:val="28"/>
              </w:rPr>
              <w:t>как формам работы с текстом на уроках и внеурочной деятельности для</w:t>
            </w:r>
            <w:r w:rsidR="00EC3D4A">
              <w:rPr>
                <w:rFonts w:ascii="Times New Roman" w:hAnsi="Times New Roman" w:cs="Times New Roman"/>
                <w:sz w:val="28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28"/>
              </w:rPr>
              <w:t>- предметников</w:t>
            </w:r>
            <w:r w:rsidR="00EC3D4A">
              <w:rPr>
                <w:rFonts w:ascii="Times New Roman" w:hAnsi="Times New Roman" w:cs="Times New Roman"/>
                <w:sz w:val="28"/>
              </w:rPr>
              <w:t>, для администрации школ.</w:t>
            </w:r>
          </w:p>
          <w:p w:rsidR="00EC3D4A" w:rsidRPr="00320745" w:rsidRDefault="00EC3D4A" w:rsidP="0032074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 w:val="restart"/>
          </w:tcPr>
          <w:p w:rsidR="00D42D3C" w:rsidRDefault="00D42D3C" w:rsidP="0027360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Проект плана введения речевого режима в ОО с указанием срока</w:t>
            </w:r>
          </w:p>
        </w:tc>
        <w:tc>
          <w:tcPr>
            <w:tcW w:w="8092" w:type="dxa"/>
          </w:tcPr>
          <w:p w:rsidR="00D42D3C" w:rsidRPr="00AB1A32" w:rsidRDefault="00D42D3C" w:rsidP="00AB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1A32">
              <w:rPr>
                <w:rFonts w:ascii="Times New Roman" w:hAnsi="Times New Roman" w:cs="Times New Roman"/>
                <w:sz w:val="28"/>
              </w:rPr>
              <w:t xml:space="preserve">Проанализировать состояние </w:t>
            </w:r>
            <w:r>
              <w:rPr>
                <w:rFonts w:ascii="Times New Roman" w:hAnsi="Times New Roman" w:cs="Times New Roman"/>
                <w:sz w:val="28"/>
              </w:rPr>
              <w:t>речевого режима</w:t>
            </w:r>
            <w:r w:rsidRPr="00AB1A32">
              <w:rPr>
                <w:rFonts w:ascii="Times New Roman" w:hAnsi="Times New Roman" w:cs="Times New Roman"/>
                <w:sz w:val="28"/>
              </w:rPr>
              <w:t xml:space="preserve"> в школе, проблемы организации </w:t>
            </w:r>
            <w:r>
              <w:rPr>
                <w:rFonts w:ascii="Times New Roman" w:hAnsi="Times New Roman" w:cs="Times New Roman"/>
                <w:sz w:val="28"/>
              </w:rPr>
              <w:t>по его введению</w:t>
            </w:r>
            <w:r w:rsidRPr="00AB1A32">
              <w:rPr>
                <w:rFonts w:ascii="Times New Roman" w:hAnsi="Times New Roman" w:cs="Times New Roman"/>
                <w:sz w:val="28"/>
              </w:rPr>
              <w:t xml:space="preserve"> с учётом требований ФГОС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73" w:type="dxa"/>
            <w:vMerge w:val="restart"/>
          </w:tcPr>
          <w:p w:rsidR="00D42D3C" w:rsidRDefault="00D42D3C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2019-2020 уч.г</w:t>
            </w: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27360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Default="00D42D3C" w:rsidP="00AB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B86">
              <w:rPr>
                <w:rFonts w:ascii="Times New Roman" w:hAnsi="Times New Roman" w:cs="Times New Roman"/>
                <w:sz w:val="28"/>
              </w:rPr>
              <w:t>Проведение, обработка и анализ результатов стартовой</w:t>
            </w:r>
            <w:r>
              <w:rPr>
                <w:rFonts w:ascii="Times New Roman" w:hAnsi="Times New Roman" w:cs="Times New Roman"/>
                <w:sz w:val="28"/>
              </w:rPr>
              <w:t xml:space="preserve"> диагностики:</w:t>
            </w:r>
          </w:p>
          <w:p w:rsidR="00D42D3C" w:rsidRDefault="00D42D3C" w:rsidP="00AB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0B7B8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7B86">
              <w:rPr>
                <w:rFonts w:ascii="Times New Roman" w:hAnsi="Times New Roman" w:cs="Times New Roman"/>
                <w:sz w:val="28"/>
              </w:rPr>
              <w:t xml:space="preserve"> коммуникативной компетенции педагогов</w:t>
            </w:r>
            <w:r>
              <w:rPr>
                <w:rFonts w:ascii="Times New Roman" w:hAnsi="Times New Roman" w:cs="Times New Roman"/>
                <w:sz w:val="28"/>
              </w:rPr>
              <w:t xml:space="preserve"> и учеников</w:t>
            </w:r>
          </w:p>
          <w:p w:rsidR="00D42D3C" w:rsidRDefault="00D42D3C" w:rsidP="00AB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 </w:t>
            </w:r>
            <w:r w:rsidRPr="000B7B86">
              <w:rPr>
                <w:rFonts w:ascii="Times New Roman" w:hAnsi="Times New Roman" w:cs="Times New Roman"/>
                <w:sz w:val="28"/>
              </w:rPr>
              <w:t>речевой среды учителей, обучающихся, родителей</w:t>
            </w:r>
          </w:p>
          <w:p w:rsidR="00D42D3C" w:rsidRDefault="00D42D3C" w:rsidP="00AB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мотивации формирования речевой культуры</w:t>
            </w:r>
          </w:p>
          <w:p w:rsidR="00D42D3C" w:rsidRPr="000B7B86" w:rsidRDefault="00D42D3C" w:rsidP="00AB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сформированность культуры письменной и устной речи</w:t>
            </w:r>
          </w:p>
        </w:tc>
        <w:tc>
          <w:tcPr>
            <w:tcW w:w="3673" w:type="dxa"/>
            <w:vMerge/>
          </w:tcPr>
          <w:p w:rsidR="00D42D3C" w:rsidRDefault="00D42D3C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27360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0B7B86" w:rsidRDefault="00D42D3C" w:rsidP="00350B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педагогического совета по планированию деятельности коллектива в рамках </w:t>
            </w:r>
            <w:r w:rsidR="00350B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проекта</w:t>
            </w:r>
            <w:r w:rsidR="00350B17">
              <w:rPr>
                <w:rFonts w:ascii="Times New Roman" w:hAnsi="Times New Roman" w:cs="Times New Roman"/>
                <w:sz w:val="28"/>
              </w:rPr>
              <w:t xml:space="preserve"> ЕРР </w:t>
            </w:r>
          </w:p>
        </w:tc>
        <w:tc>
          <w:tcPr>
            <w:tcW w:w="3673" w:type="dxa"/>
            <w:vMerge/>
          </w:tcPr>
          <w:p w:rsidR="00D42D3C" w:rsidRDefault="00D42D3C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3745D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0B7B86" w:rsidRDefault="00D42D3C" w:rsidP="003745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1A32">
              <w:rPr>
                <w:rFonts w:ascii="Times New Roman" w:hAnsi="Times New Roman" w:cs="Times New Roman"/>
                <w:sz w:val="28"/>
              </w:rPr>
              <w:t>Определить циклограмму</w:t>
            </w:r>
            <w:r>
              <w:rPr>
                <w:rFonts w:ascii="Times New Roman" w:hAnsi="Times New Roman" w:cs="Times New Roman"/>
                <w:sz w:val="28"/>
              </w:rPr>
              <w:t xml:space="preserve"> мероприятий, направленных на формирование </w:t>
            </w:r>
            <w:r w:rsidRPr="00AB1A32">
              <w:rPr>
                <w:rFonts w:ascii="Times New Roman" w:hAnsi="Times New Roman" w:cs="Times New Roman"/>
                <w:sz w:val="28"/>
              </w:rPr>
              <w:t>речевы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AB1A32">
              <w:rPr>
                <w:rFonts w:ascii="Times New Roman" w:hAnsi="Times New Roman" w:cs="Times New Roman"/>
                <w:sz w:val="28"/>
              </w:rPr>
              <w:t>, языковы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AB1A32">
              <w:rPr>
                <w:rFonts w:ascii="Times New Roman" w:hAnsi="Times New Roman" w:cs="Times New Roman"/>
                <w:sz w:val="28"/>
              </w:rPr>
              <w:t xml:space="preserve"> и социокультурны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AB1A32">
              <w:rPr>
                <w:rFonts w:ascii="Times New Roman" w:hAnsi="Times New Roman" w:cs="Times New Roman"/>
                <w:sz w:val="28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</w:p>
        </w:tc>
        <w:tc>
          <w:tcPr>
            <w:tcW w:w="3673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3745D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AB1A32" w:rsidRDefault="00D42D3C" w:rsidP="003745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1A32">
              <w:rPr>
                <w:rFonts w:ascii="Times New Roman" w:hAnsi="Times New Roman"/>
                <w:sz w:val="28"/>
                <w:szCs w:val="24"/>
              </w:rPr>
              <w:t xml:space="preserve">Составить перспективный план курсовой подготовки педагогов  по данному направлению </w:t>
            </w:r>
          </w:p>
        </w:tc>
        <w:tc>
          <w:tcPr>
            <w:tcW w:w="3673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0B7B86" w:rsidRDefault="00D42D3C" w:rsidP="0027564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B7B86">
              <w:rPr>
                <w:rFonts w:ascii="Times New Roman" w:hAnsi="Times New Roman" w:cs="Times New Roman"/>
                <w:sz w:val="28"/>
              </w:rPr>
              <w:t>Разрабо</w:t>
            </w:r>
            <w:r>
              <w:rPr>
                <w:rFonts w:ascii="Times New Roman" w:hAnsi="Times New Roman" w:cs="Times New Roman"/>
                <w:sz w:val="28"/>
              </w:rPr>
              <w:t>тать</w:t>
            </w:r>
            <w:r w:rsidRPr="000B7B8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7564B">
              <w:rPr>
                <w:rFonts w:ascii="Times New Roman" w:hAnsi="Times New Roman" w:cs="Times New Roman"/>
                <w:sz w:val="28"/>
              </w:rPr>
              <w:t xml:space="preserve">НПБ по реализации проекта: </w:t>
            </w:r>
            <w:r w:rsidRPr="000B7B86">
              <w:rPr>
                <w:rFonts w:ascii="Times New Roman" w:hAnsi="Times New Roman" w:cs="Times New Roman"/>
                <w:sz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0B7B86">
              <w:rPr>
                <w:rFonts w:ascii="Times New Roman" w:hAnsi="Times New Roman" w:cs="Times New Roman"/>
                <w:sz w:val="28"/>
              </w:rPr>
              <w:t xml:space="preserve"> о введении единого речевого режима в образовательной организации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7564B">
              <w:rPr>
                <w:rFonts w:ascii="Times New Roman" w:hAnsi="Times New Roman" w:cs="Times New Roman"/>
                <w:sz w:val="28"/>
              </w:rPr>
              <w:t xml:space="preserve">положение о ведении тетрадей, </w:t>
            </w:r>
            <w:r>
              <w:rPr>
                <w:rFonts w:ascii="Times New Roman" w:hAnsi="Times New Roman" w:cs="Times New Roman"/>
                <w:sz w:val="28"/>
              </w:rPr>
              <w:t>иные нормативные акты</w:t>
            </w:r>
            <w:r w:rsidR="0027564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73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0B7B86" w:rsidRDefault="00D42D3C" w:rsidP="00350B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утверждение проекта</w:t>
            </w:r>
            <w:r w:rsidR="00350B17">
              <w:rPr>
                <w:rFonts w:ascii="Times New Roman" w:hAnsi="Times New Roman" w:cs="Times New Roman"/>
                <w:sz w:val="28"/>
              </w:rPr>
              <w:t xml:space="preserve"> (междисциплинарной) программы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350B17">
              <w:rPr>
                <w:rFonts w:ascii="Times New Roman" w:hAnsi="Times New Roman" w:cs="Times New Roman"/>
                <w:sz w:val="28"/>
              </w:rPr>
              <w:t>Единый р</w:t>
            </w:r>
            <w:r>
              <w:rPr>
                <w:rFonts w:ascii="Times New Roman" w:hAnsi="Times New Roman" w:cs="Times New Roman"/>
                <w:sz w:val="28"/>
              </w:rPr>
              <w:t>ечевой режим в МБОУ г. Иркутска СОШ №80»</w:t>
            </w:r>
          </w:p>
        </w:tc>
        <w:tc>
          <w:tcPr>
            <w:tcW w:w="3673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0B7B86" w:rsidRDefault="00D42D3C" w:rsidP="003745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B7B86">
              <w:rPr>
                <w:rFonts w:ascii="Times New Roman" w:hAnsi="Times New Roman" w:cs="Times New Roman"/>
                <w:sz w:val="28"/>
              </w:rPr>
              <w:t xml:space="preserve">Разработка </w:t>
            </w:r>
            <w:r w:rsidRPr="00350B17">
              <w:rPr>
                <w:rFonts w:ascii="Times New Roman" w:hAnsi="Times New Roman" w:cs="Times New Roman"/>
                <w:sz w:val="28"/>
                <w:u w:val="single"/>
              </w:rPr>
              <w:t>каждым</w:t>
            </w:r>
            <w:r w:rsidRPr="000B7B86">
              <w:rPr>
                <w:rFonts w:ascii="Times New Roman" w:hAnsi="Times New Roman" w:cs="Times New Roman"/>
                <w:sz w:val="28"/>
              </w:rPr>
              <w:t xml:space="preserve"> методическим объединением плана работы по данному проекту</w:t>
            </w:r>
          </w:p>
        </w:tc>
        <w:tc>
          <w:tcPr>
            <w:tcW w:w="3673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0B7B86" w:rsidRDefault="00D42D3C" w:rsidP="00350B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системы методических школьных </w:t>
            </w:r>
            <w:r w:rsidR="00350B17">
              <w:rPr>
                <w:rFonts w:ascii="Times New Roman" w:hAnsi="Times New Roman" w:cs="Times New Roman"/>
                <w:sz w:val="28"/>
              </w:rPr>
              <w:t xml:space="preserve">пед.советов, </w:t>
            </w:r>
            <w:r>
              <w:rPr>
                <w:rFonts w:ascii="Times New Roman" w:hAnsi="Times New Roman" w:cs="Times New Roman"/>
                <w:sz w:val="28"/>
              </w:rPr>
              <w:t xml:space="preserve">семинаров, направленных на реализацию проекта </w:t>
            </w:r>
            <w:r w:rsidR="00350B17">
              <w:rPr>
                <w:rFonts w:ascii="Times New Roman" w:hAnsi="Times New Roman" w:cs="Times New Roman"/>
                <w:sz w:val="28"/>
              </w:rPr>
              <w:t>ЕРР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73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AB1A32" w:rsidRDefault="00D42D3C" w:rsidP="003745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1A32">
              <w:rPr>
                <w:rFonts w:ascii="Times New Roman" w:hAnsi="Times New Roman" w:cs="Times New Roman"/>
                <w:sz w:val="28"/>
              </w:rPr>
              <w:t>Разработка системы мониторинга</w:t>
            </w:r>
            <w:r>
              <w:rPr>
                <w:rFonts w:ascii="Times New Roman" w:hAnsi="Times New Roman" w:cs="Times New Roman"/>
                <w:sz w:val="28"/>
              </w:rPr>
              <w:t xml:space="preserve">, системы оценивания результатов </w:t>
            </w:r>
            <w:r w:rsidR="00350B17">
              <w:rPr>
                <w:rFonts w:ascii="Times New Roman" w:hAnsi="Times New Roman" w:cs="Times New Roman"/>
                <w:sz w:val="28"/>
              </w:rPr>
              <w:t>реализации проекта ЕРР</w:t>
            </w:r>
          </w:p>
        </w:tc>
        <w:tc>
          <w:tcPr>
            <w:tcW w:w="3673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AB1A32" w:rsidRDefault="00D42D3C" w:rsidP="003745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Планирование работы библиотеки школы в рамках данного проекта </w:t>
            </w:r>
          </w:p>
        </w:tc>
        <w:tc>
          <w:tcPr>
            <w:tcW w:w="3673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1A01" w:rsidTr="000B7B86">
        <w:tc>
          <w:tcPr>
            <w:tcW w:w="3114" w:type="dxa"/>
            <w:vMerge/>
          </w:tcPr>
          <w:p w:rsidR="00731A01" w:rsidRDefault="00731A01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731A01" w:rsidRDefault="00731A01" w:rsidP="00731A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системы классных часов и внеклассных мероприятий, </w:t>
            </w:r>
            <w:r>
              <w:rPr>
                <w:rFonts w:ascii="Times New Roman" w:hAnsi="Times New Roman" w:cs="Times New Roman"/>
                <w:sz w:val="28"/>
              </w:rPr>
              <w:t>направленных на популяризацию чистоты русского языка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73" w:type="dxa"/>
            <w:vMerge/>
          </w:tcPr>
          <w:p w:rsidR="00731A01" w:rsidRDefault="00731A01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Default="00D42D3C" w:rsidP="00680E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Пролонгировать и актуализировать </w:t>
            </w:r>
            <w:r w:rsidRPr="00680E55">
              <w:rPr>
                <w:rFonts w:ascii="Times New Roman" w:hAnsi="Times New Roman" w:cs="Times New Roman"/>
                <w:sz w:val="28"/>
              </w:rPr>
              <w:t>междисциплинарн</w:t>
            </w:r>
            <w:r>
              <w:rPr>
                <w:rFonts w:ascii="Times New Roman" w:hAnsi="Times New Roman" w:cs="Times New Roman"/>
                <w:sz w:val="28"/>
              </w:rPr>
              <w:t>ую</w:t>
            </w:r>
            <w:r w:rsidRPr="00680E55">
              <w:rPr>
                <w:rFonts w:ascii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680E55">
              <w:rPr>
                <w:rFonts w:ascii="Times New Roman" w:hAnsi="Times New Roman" w:cs="Times New Roman"/>
                <w:sz w:val="28"/>
              </w:rPr>
              <w:t xml:space="preserve"> «Основы смыслового чтения. Работа с текстом»</w:t>
            </w:r>
          </w:p>
        </w:tc>
        <w:tc>
          <w:tcPr>
            <w:tcW w:w="3673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AB1A32" w:rsidRDefault="00D42D3C" w:rsidP="003745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1A91">
              <w:rPr>
                <w:rFonts w:ascii="Times New Roman" w:hAnsi="Times New Roman" w:cs="Times New Roman"/>
                <w:sz w:val="28"/>
              </w:rPr>
              <w:t xml:space="preserve">Определить круг </w:t>
            </w:r>
            <w:r>
              <w:rPr>
                <w:rFonts w:ascii="Times New Roman" w:hAnsi="Times New Roman" w:cs="Times New Roman"/>
                <w:sz w:val="28"/>
              </w:rPr>
              <w:t xml:space="preserve">внешних </w:t>
            </w:r>
            <w:r w:rsidRPr="00B11A91">
              <w:rPr>
                <w:rFonts w:ascii="Times New Roman" w:hAnsi="Times New Roman" w:cs="Times New Roman"/>
                <w:sz w:val="28"/>
              </w:rPr>
              <w:t>партнеров из числа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8"/>
              </w:rPr>
              <w:t>, организаций культуры</w:t>
            </w:r>
            <w:r w:rsidRPr="00B11A9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для эффективного введения данной инновации</w:t>
            </w:r>
          </w:p>
        </w:tc>
        <w:tc>
          <w:tcPr>
            <w:tcW w:w="3673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B11A91" w:rsidRDefault="00D42D3C" w:rsidP="003745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1A91">
              <w:rPr>
                <w:rFonts w:ascii="Times New Roman" w:hAnsi="Times New Roman" w:cs="Times New Roman"/>
                <w:sz w:val="28"/>
              </w:rPr>
              <w:t>Разработать план модернизации учебно – материальной базы</w:t>
            </w:r>
            <w:r>
              <w:rPr>
                <w:rFonts w:ascii="Times New Roman" w:hAnsi="Times New Roman" w:cs="Times New Roman"/>
                <w:sz w:val="28"/>
              </w:rPr>
              <w:t xml:space="preserve">, необходимой для реализации инновации  </w:t>
            </w:r>
          </w:p>
        </w:tc>
        <w:tc>
          <w:tcPr>
            <w:tcW w:w="3673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B11A91" w:rsidRDefault="00D42D3C" w:rsidP="003745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Подключение ИКТ-возможностей для реализации </w:t>
            </w:r>
            <w:r w:rsidR="00350B17">
              <w:rPr>
                <w:rFonts w:ascii="Times New Roman" w:hAnsi="Times New Roman" w:cs="Times New Roman"/>
                <w:sz w:val="28"/>
              </w:rPr>
              <w:t xml:space="preserve">данного </w:t>
            </w:r>
            <w:r>
              <w:rPr>
                <w:rFonts w:ascii="Times New Roman" w:hAnsi="Times New Roman" w:cs="Times New Roman"/>
                <w:sz w:val="28"/>
              </w:rPr>
              <w:t>проекта</w:t>
            </w:r>
          </w:p>
        </w:tc>
        <w:tc>
          <w:tcPr>
            <w:tcW w:w="3673" w:type="dxa"/>
            <w:vMerge w:val="restart"/>
          </w:tcPr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2D3C" w:rsidRDefault="00D42D3C" w:rsidP="003745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2020 -2022</w:t>
            </w: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программ элективных курсов, направленных на формирование языковой коммуникативной компетенции, культуры устной и письменной речи, совершенствование русского языка. 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учебный план курсов направленных на формирование языковой коммуникативной компетенции, культуры устной и письменной речи, совершенствование русского языка с 2-11 кл.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B11A91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по установленной циклограмме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B11A91" w:rsidRDefault="00D42D3C" w:rsidP="00350B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методических мероприятий </w:t>
            </w:r>
            <w:r w:rsidR="00350B17">
              <w:rPr>
                <w:rFonts w:ascii="Times New Roman" w:hAnsi="Times New Roman" w:cs="Times New Roman"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</w:rPr>
              <w:t>педагогами в рамках планов методических объединений  по реализации проекта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0B17" w:rsidTr="000B7B86">
        <w:tc>
          <w:tcPr>
            <w:tcW w:w="3114" w:type="dxa"/>
            <w:vMerge/>
          </w:tcPr>
          <w:p w:rsidR="00350B17" w:rsidRDefault="00350B17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350B17" w:rsidRDefault="00350B17" w:rsidP="00350B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воспитательных мероприятий </w:t>
            </w:r>
            <w:r>
              <w:rPr>
                <w:rFonts w:ascii="Times New Roman" w:hAnsi="Times New Roman" w:cs="Times New Roman"/>
                <w:sz w:val="28"/>
              </w:rPr>
              <w:t>с обучающимися</w:t>
            </w:r>
            <w:r>
              <w:rPr>
                <w:rFonts w:ascii="Times New Roman" w:hAnsi="Times New Roman" w:cs="Times New Roman"/>
                <w:sz w:val="28"/>
              </w:rPr>
              <w:t xml:space="preserve"> в рамках планов </w:t>
            </w:r>
            <w:r>
              <w:rPr>
                <w:rFonts w:ascii="Times New Roman" w:hAnsi="Times New Roman" w:cs="Times New Roman"/>
                <w:sz w:val="28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8"/>
              </w:rPr>
              <w:t xml:space="preserve">  по реализации проекта</w:t>
            </w:r>
          </w:p>
        </w:tc>
        <w:tc>
          <w:tcPr>
            <w:tcW w:w="3673" w:type="dxa"/>
            <w:vMerge/>
          </w:tcPr>
          <w:p w:rsidR="00350B17" w:rsidRDefault="00350B17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Продолжить реализацию школьной </w:t>
            </w:r>
            <w:r w:rsidRPr="00680E55">
              <w:rPr>
                <w:rFonts w:ascii="Times New Roman" w:hAnsi="Times New Roman" w:cs="Times New Roman"/>
                <w:sz w:val="28"/>
              </w:rPr>
              <w:t>междисциплинарной программы «Основы смыслового чтения. Работа с текстом»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методических мероприятий, консультаций с целью помощи в реализации проекта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мероприятий, запланированных библиотекой школы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31A01" w:rsidTr="000B7B86">
        <w:tc>
          <w:tcPr>
            <w:tcW w:w="3114" w:type="dxa"/>
            <w:vMerge/>
          </w:tcPr>
          <w:p w:rsidR="00731A01" w:rsidRDefault="00731A01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731A01" w:rsidRDefault="00731A01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классных часов и внеклассных мероприятий, направленных на популяризацию чистоты русского языка</w:t>
            </w:r>
          </w:p>
        </w:tc>
        <w:tc>
          <w:tcPr>
            <w:tcW w:w="3673" w:type="dxa"/>
            <w:vMerge/>
          </w:tcPr>
          <w:p w:rsidR="00731A01" w:rsidRDefault="00731A01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мероприятий, в сотрудничестве, с определенными в первом этапе, внешними партнерами школы в рамках данного проекта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B7B86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учителей по методическим темам в рамках проекта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04A72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курсовой подготовки учителей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04A72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научно-исследовательский и проектных работ учеников по темам, связанными с данным проектом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04A72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учеников к выпуску школьной газеты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04A72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Системное проведение мониторинговых мероприятий согласно разработанным системам со всеми участниками образовательных отношений.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04A72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B11A91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родителей (законных представителей) к мероприятиям в рамках данного проекта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04A72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B11A91" w:rsidRDefault="00D42D3C" w:rsidP="00D42D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Проанализировать итоги реализации проекта</w:t>
            </w:r>
            <w:r w:rsidRPr="007D70F1">
              <w:rPr>
                <w:rFonts w:ascii="Times New Roman" w:hAnsi="Times New Roman" w:cs="Times New Roman"/>
                <w:sz w:val="28"/>
              </w:rPr>
              <w:t>. Соотнести результаты с п</w:t>
            </w:r>
            <w:r>
              <w:rPr>
                <w:rFonts w:ascii="Times New Roman" w:hAnsi="Times New Roman" w:cs="Times New Roman"/>
                <w:sz w:val="28"/>
              </w:rPr>
              <w:t xml:space="preserve">оставленными целями и задачами, стартовой диагностикой. </w:t>
            </w:r>
            <w:r w:rsidRPr="007D70F1">
              <w:rPr>
                <w:rFonts w:ascii="Times New Roman" w:hAnsi="Times New Roman" w:cs="Times New Roman"/>
                <w:sz w:val="28"/>
              </w:rPr>
              <w:t>Произвести корректировки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73" w:type="dxa"/>
            <w:vMerge w:val="restart"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2022-2023</w:t>
            </w:r>
          </w:p>
        </w:tc>
      </w:tr>
      <w:tr w:rsidR="00D42D3C" w:rsidTr="00004A72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B11A91" w:rsidRDefault="00D42D3C" w:rsidP="00D42D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0F1">
              <w:rPr>
                <w:rFonts w:ascii="Times New Roman" w:hAnsi="Times New Roman" w:cs="Times New Roman"/>
                <w:sz w:val="28"/>
              </w:rPr>
              <w:t>Создать информационный банк</w:t>
            </w:r>
            <w:r>
              <w:rPr>
                <w:rFonts w:ascii="Times New Roman" w:hAnsi="Times New Roman" w:cs="Times New Roman"/>
                <w:sz w:val="28"/>
              </w:rPr>
              <w:t xml:space="preserve"> удачных педагогических, методических находок, мероприятий.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1B37" w:rsidTr="00004A72">
        <w:tc>
          <w:tcPr>
            <w:tcW w:w="3114" w:type="dxa"/>
            <w:vMerge/>
          </w:tcPr>
          <w:p w:rsidR="00D91B37" w:rsidRDefault="00D91B37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91B37" w:rsidRPr="007D70F1" w:rsidRDefault="00D91B37" w:rsidP="00D42D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сборник лучших практик по итогам реализации проекта</w:t>
            </w:r>
          </w:p>
        </w:tc>
        <w:tc>
          <w:tcPr>
            <w:tcW w:w="3673" w:type="dxa"/>
            <w:vMerge/>
          </w:tcPr>
          <w:p w:rsidR="00D91B37" w:rsidRDefault="00D91B37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04A72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B11A91" w:rsidRDefault="00D42D3C" w:rsidP="007D70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Обобщить перспективный опыт работы педагогов по направлениям проекта</w:t>
            </w:r>
            <w:r w:rsidR="0027564B">
              <w:rPr>
                <w:rFonts w:ascii="Times New Roman" w:hAnsi="Times New Roman" w:cs="Times New Roman"/>
                <w:sz w:val="28"/>
              </w:rPr>
              <w:t xml:space="preserve"> на муниципальном и региональном уровнях (семинары, мастер-классы)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04A72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0F1">
              <w:rPr>
                <w:rFonts w:ascii="Times New Roman" w:hAnsi="Times New Roman" w:cs="Times New Roman"/>
                <w:sz w:val="28"/>
              </w:rPr>
              <w:t>Получить внешнюю оценку деятельности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04A72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7D70F1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проводить наиболее продуктивные мероприятия, направленные на решение задач данного проекта.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D3C" w:rsidTr="00004A72">
        <w:tc>
          <w:tcPr>
            <w:tcW w:w="3114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92" w:type="dxa"/>
          </w:tcPr>
          <w:p w:rsidR="00D42D3C" w:rsidRPr="00B11A91" w:rsidRDefault="00D42D3C" w:rsidP="00412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Наметить дальнейшие пути работы школы по данному направлению</w:t>
            </w:r>
          </w:p>
        </w:tc>
        <w:tc>
          <w:tcPr>
            <w:tcW w:w="3673" w:type="dxa"/>
            <w:vMerge/>
          </w:tcPr>
          <w:p w:rsidR="00D42D3C" w:rsidRDefault="00D42D3C" w:rsidP="00412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D7F41" w:rsidRDefault="00AD7F41" w:rsidP="00B9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141D" w:rsidRDefault="00E8141D" w:rsidP="00B9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6AD4" w:rsidRDefault="003C6AD4" w:rsidP="00B9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E7126" w:rsidRDefault="00743A84" w:rsidP="00B9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Кадровый потенциал рабочей команды для реализации проекта</w:t>
      </w:r>
    </w:p>
    <w:p w:rsidR="00743A84" w:rsidRPr="004A616E" w:rsidRDefault="00743A84" w:rsidP="00B956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4720" w:type="dxa"/>
        <w:tblLook w:val="04A0" w:firstRow="1" w:lastRow="0" w:firstColumn="1" w:lastColumn="0" w:noHBand="0" w:noVBand="1"/>
      </w:tblPr>
      <w:tblGrid>
        <w:gridCol w:w="924"/>
        <w:gridCol w:w="2899"/>
        <w:gridCol w:w="1311"/>
        <w:gridCol w:w="4793"/>
        <w:gridCol w:w="4793"/>
      </w:tblGrid>
      <w:tr w:rsidR="00743A84" w:rsidTr="00743A84">
        <w:trPr>
          <w:trHeight w:val="1008"/>
        </w:trPr>
        <w:tc>
          <w:tcPr>
            <w:tcW w:w="924" w:type="dxa"/>
          </w:tcPr>
          <w:p w:rsidR="00743A84" w:rsidRDefault="00743A84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99" w:type="dxa"/>
          </w:tcPr>
          <w:p w:rsidR="00743A84" w:rsidRDefault="00743A84" w:rsidP="00743A84">
            <w:pPr>
              <w:ind w:hanging="4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311" w:type="dxa"/>
          </w:tcPr>
          <w:p w:rsidR="00743A84" w:rsidRDefault="00743A84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Пед. </w:t>
            </w:r>
          </w:p>
          <w:p w:rsidR="00743A84" w:rsidRDefault="00743A84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стаж</w:t>
            </w:r>
          </w:p>
        </w:tc>
        <w:tc>
          <w:tcPr>
            <w:tcW w:w="4793" w:type="dxa"/>
          </w:tcPr>
          <w:p w:rsidR="00743A84" w:rsidRDefault="00743A84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Опыт реализации инновационных проектов с указанием роли</w:t>
            </w:r>
          </w:p>
        </w:tc>
        <w:tc>
          <w:tcPr>
            <w:tcW w:w="4793" w:type="dxa"/>
          </w:tcPr>
          <w:p w:rsidR="00743A84" w:rsidRDefault="00743A84" w:rsidP="00B956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Роль в представляемом проекте</w:t>
            </w:r>
          </w:p>
        </w:tc>
      </w:tr>
      <w:tr w:rsidR="00743A84" w:rsidTr="00743A84">
        <w:trPr>
          <w:trHeight w:val="346"/>
        </w:trPr>
        <w:tc>
          <w:tcPr>
            <w:tcW w:w="924" w:type="dxa"/>
          </w:tcPr>
          <w:p w:rsidR="00743A84" w:rsidRPr="00743A84" w:rsidRDefault="00743A84" w:rsidP="00743A8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</w:tcPr>
          <w:p w:rsidR="00743A84" w:rsidRPr="00743A84" w:rsidRDefault="00743A84" w:rsidP="00743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Горшкова Л.П.</w:t>
            </w:r>
          </w:p>
        </w:tc>
        <w:tc>
          <w:tcPr>
            <w:tcW w:w="1311" w:type="dxa"/>
          </w:tcPr>
          <w:p w:rsidR="00743A84" w:rsidRPr="00743A84" w:rsidRDefault="001B2AE4" w:rsidP="00743A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793" w:type="dxa"/>
          </w:tcPr>
          <w:p w:rsidR="00743A84" w:rsidRPr="00743A84" w:rsidRDefault="00FA48FC" w:rsidP="008519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 –разработчик, организатор, координатор</w:t>
            </w:r>
            <w:r w:rsidR="00851961">
              <w:rPr>
                <w:rFonts w:ascii="Times New Roman" w:hAnsi="Times New Roman" w:cs="Times New Roman"/>
                <w:sz w:val="28"/>
              </w:rPr>
              <w:t xml:space="preserve"> мероприятий в рамках реализации МДП</w:t>
            </w:r>
          </w:p>
        </w:tc>
        <w:tc>
          <w:tcPr>
            <w:tcW w:w="4793" w:type="dxa"/>
          </w:tcPr>
          <w:p w:rsidR="00743A84" w:rsidRPr="00743A84" w:rsidRDefault="001B2AE4" w:rsidP="00743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Тьютор </w:t>
            </w:r>
          </w:p>
        </w:tc>
      </w:tr>
      <w:tr w:rsidR="00743A84" w:rsidTr="00743A84">
        <w:trPr>
          <w:trHeight w:val="329"/>
        </w:trPr>
        <w:tc>
          <w:tcPr>
            <w:tcW w:w="924" w:type="dxa"/>
          </w:tcPr>
          <w:p w:rsidR="00743A84" w:rsidRPr="00743A84" w:rsidRDefault="00743A84" w:rsidP="00743A8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</w:tcPr>
          <w:p w:rsidR="00743A84" w:rsidRPr="00743A84" w:rsidRDefault="00743A84" w:rsidP="00743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Минеева И.В.</w:t>
            </w:r>
          </w:p>
        </w:tc>
        <w:tc>
          <w:tcPr>
            <w:tcW w:w="1311" w:type="dxa"/>
          </w:tcPr>
          <w:p w:rsidR="00743A84" w:rsidRPr="00743A84" w:rsidRDefault="001B2AE4" w:rsidP="00743A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793" w:type="dxa"/>
          </w:tcPr>
          <w:p w:rsidR="00743A84" w:rsidRPr="00743A84" w:rsidRDefault="001B2AE4" w:rsidP="00743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организатор, координатор мероприятий</w:t>
            </w:r>
            <w:r>
              <w:rPr>
                <w:rFonts w:ascii="Times New Roman" w:hAnsi="Times New Roman" w:cs="Times New Roman"/>
                <w:sz w:val="28"/>
              </w:rPr>
              <w:t>, тьютор</w:t>
            </w:r>
          </w:p>
        </w:tc>
        <w:tc>
          <w:tcPr>
            <w:tcW w:w="4793" w:type="dxa"/>
          </w:tcPr>
          <w:p w:rsidR="00743A84" w:rsidRPr="00743A84" w:rsidRDefault="001B2AE4" w:rsidP="001B2A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координатор мероприятий, тьютор</w:t>
            </w:r>
            <w:r w:rsidR="00D01BA8">
              <w:rPr>
                <w:rFonts w:ascii="Times New Roman" w:hAnsi="Times New Roman" w:cs="Times New Roman"/>
                <w:sz w:val="28"/>
              </w:rPr>
              <w:t>, консультант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1B2AE4" w:rsidTr="00743A84">
        <w:trPr>
          <w:trHeight w:val="329"/>
        </w:trPr>
        <w:tc>
          <w:tcPr>
            <w:tcW w:w="924" w:type="dxa"/>
          </w:tcPr>
          <w:p w:rsidR="001B2AE4" w:rsidRPr="00743A84" w:rsidRDefault="001B2AE4" w:rsidP="001B2A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</w:tcPr>
          <w:p w:rsidR="001B2AE4" w:rsidRPr="00743A84" w:rsidRDefault="001B2AE4" w:rsidP="001B2A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Тетерина Т.А.</w:t>
            </w:r>
          </w:p>
        </w:tc>
        <w:tc>
          <w:tcPr>
            <w:tcW w:w="1311" w:type="dxa"/>
          </w:tcPr>
          <w:p w:rsidR="001B2AE4" w:rsidRPr="00743A84" w:rsidRDefault="001B2AE4" w:rsidP="001B2A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793" w:type="dxa"/>
          </w:tcPr>
          <w:p w:rsidR="001B2AE4" w:rsidRPr="00743A84" w:rsidRDefault="001B2AE4" w:rsidP="001B2A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организатор, координатор мероприятий, тьютор</w:t>
            </w:r>
          </w:p>
        </w:tc>
        <w:tc>
          <w:tcPr>
            <w:tcW w:w="4793" w:type="dxa"/>
          </w:tcPr>
          <w:p w:rsidR="001B2AE4" w:rsidRPr="00743A84" w:rsidRDefault="001B2AE4" w:rsidP="001B2A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координатор мероприятий, тьютор</w:t>
            </w:r>
            <w:r w:rsidR="00D01BA8">
              <w:rPr>
                <w:rFonts w:ascii="Times New Roman" w:hAnsi="Times New Roman" w:cs="Times New Roman"/>
                <w:sz w:val="28"/>
              </w:rPr>
              <w:t>, эксперт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1B2AE4" w:rsidTr="00743A84">
        <w:trPr>
          <w:trHeight w:val="329"/>
        </w:trPr>
        <w:tc>
          <w:tcPr>
            <w:tcW w:w="924" w:type="dxa"/>
          </w:tcPr>
          <w:p w:rsidR="001B2AE4" w:rsidRPr="00743A84" w:rsidRDefault="001B2AE4" w:rsidP="001B2A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</w:tcPr>
          <w:p w:rsidR="001B2AE4" w:rsidRPr="00743A84" w:rsidRDefault="001B2AE4" w:rsidP="001B2A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Шепелюк Н.В.</w:t>
            </w:r>
          </w:p>
        </w:tc>
        <w:tc>
          <w:tcPr>
            <w:tcW w:w="1311" w:type="dxa"/>
          </w:tcPr>
          <w:p w:rsidR="001B2AE4" w:rsidRPr="00743A84" w:rsidRDefault="001B2AE4" w:rsidP="001B2A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793" w:type="dxa"/>
          </w:tcPr>
          <w:p w:rsidR="001B2AE4" w:rsidRPr="00743A84" w:rsidRDefault="001B2AE4" w:rsidP="001B2A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организатор, координатор мероприятий, тьютор</w:t>
            </w:r>
          </w:p>
        </w:tc>
        <w:tc>
          <w:tcPr>
            <w:tcW w:w="4793" w:type="dxa"/>
          </w:tcPr>
          <w:p w:rsidR="001B2AE4" w:rsidRPr="00743A84" w:rsidRDefault="001B2AE4" w:rsidP="001B2A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координатор мероприятий, тьютор </w:t>
            </w:r>
            <w:r w:rsidR="00D01BA8">
              <w:rPr>
                <w:rFonts w:ascii="Times New Roman" w:hAnsi="Times New Roman" w:cs="Times New Roman"/>
                <w:sz w:val="28"/>
              </w:rPr>
              <w:t>, эксперт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1B2AE4" w:rsidTr="00743A84">
        <w:trPr>
          <w:trHeight w:val="329"/>
        </w:trPr>
        <w:tc>
          <w:tcPr>
            <w:tcW w:w="924" w:type="dxa"/>
          </w:tcPr>
          <w:p w:rsidR="001B2AE4" w:rsidRPr="00743A84" w:rsidRDefault="001B2AE4" w:rsidP="001B2A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</w:tcPr>
          <w:p w:rsidR="001B2AE4" w:rsidRPr="00743A84" w:rsidRDefault="001B2AE4" w:rsidP="001B2A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Днепровская О.В.</w:t>
            </w:r>
          </w:p>
        </w:tc>
        <w:tc>
          <w:tcPr>
            <w:tcW w:w="1311" w:type="dxa"/>
          </w:tcPr>
          <w:p w:rsidR="001B2AE4" w:rsidRPr="00743A84" w:rsidRDefault="001B2AE4" w:rsidP="001B2A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793" w:type="dxa"/>
          </w:tcPr>
          <w:p w:rsidR="001B2AE4" w:rsidRPr="00743A84" w:rsidRDefault="001B2AE4" w:rsidP="001B2A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организатор, координатор мероприятий, тьютор</w:t>
            </w:r>
          </w:p>
        </w:tc>
        <w:tc>
          <w:tcPr>
            <w:tcW w:w="4793" w:type="dxa"/>
          </w:tcPr>
          <w:p w:rsidR="001B2AE4" w:rsidRPr="00743A84" w:rsidRDefault="001B2AE4" w:rsidP="001B2A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координатор мероприятий, тьютор   </w:t>
            </w:r>
          </w:p>
        </w:tc>
      </w:tr>
      <w:tr w:rsidR="00D01BA8" w:rsidTr="00743A84">
        <w:trPr>
          <w:trHeight w:val="329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</w:tcPr>
          <w:p w:rsidR="00D01BA8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Ковалева А.И.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Консультант, эксперт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Консультант, эксперт</w:t>
            </w:r>
          </w:p>
        </w:tc>
      </w:tr>
      <w:tr w:rsidR="00D01BA8" w:rsidTr="00743A84">
        <w:trPr>
          <w:trHeight w:val="346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Лоншакова С.Н.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Тьютор частного мероприятия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координатор мероприятий, тьютор   </w:t>
            </w:r>
          </w:p>
        </w:tc>
      </w:tr>
      <w:tr w:rsidR="00D01BA8" w:rsidTr="00743A84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Войцешко Е.А.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Автор-разработчик мероприятий, исполнитель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Автор-разработчик мероприятий</w:t>
            </w:r>
            <w:r>
              <w:rPr>
                <w:rFonts w:ascii="Times New Roman" w:hAnsi="Times New Roman" w:cs="Times New Roman"/>
                <w:sz w:val="28"/>
              </w:rPr>
              <w:t>, наставник</w:t>
            </w:r>
          </w:p>
        </w:tc>
      </w:tr>
      <w:tr w:rsidR="00D01BA8" w:rsidTr="00743A84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Ивкина А.В.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организатор, координатор мероприятий, тьютор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организатор, координатор мероприятий, тьютор</w:t>
            </w:r>
          </w:p>
        </w:tc>
      </w:tr>
      <w:tr w:rsidR="00D01BA8" w:rsidTr="00743A84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Вепрева Ю.Н.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организатор, координатор мероприятий, тьютор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организатор, координатор мероприятий, тьютор</w:t>
            </w:r>
          </w:p>
        </w:tc>
      </w:tr>
      <w:tr w:rsidR="00D01BA8" w:rsidTr="00743A84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Гожалова С.С.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</w:tr>
      <w:tr w:rsidR="00D01BA8" w:rsidTr="00743A84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Андронович А.А.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D01BA8" w:rsidRPr="00743A84" w:rsidRDefault="00FE46B1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Исполнитель, эксперт</w:t>
            </w:r>
          </w:p>
        </w:tc>
      </w:tr>
      <w:tr w:rsidR="00FE46B1" w:rsidTr="00CB4F10">
        <w:trPr>
          <w:trHeight w:val="312"/>
        </w:trPr>
        <w:tc>
          <w:tcPr>
            <w:tcW w:w="924" w:type="dxa"/>
          </w:tcPr>
          <w:p w:rsidR="00FE46B1" w:rsidRPr="00743A84" w:rsidRDefault="00FE46B1" w:rsidP="00FE46B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FE46B1" w:rsidRPr="004A616E" w:rsidRDefault="00FE46B1" w:rsidP="00FE46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1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Лемешко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Л.И.</w:t>
            </w:r>
          </w:p>
        </w:tc>
        <w:tc>
          <w:tcPr>
            <w:tcW w:w="1311" w:type="dxa"/>
          </w:tcPr>
          <w:p w:rsidR="00FE46B1" w:rsidRPr="00743A84" w:rsidRDefault="00FE46B1" w:rsidP="00FE4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793" w:type="dxa"/>
          </w:tcPr>
          <w:p w:rsidR="00FE46B1" w:rsidRPr="00743A84" w:rsidRDefault="00FE46B1" w:rsidP="00FE4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FE46B1" w:rsidRDefault="00FE46B1" w:rsidP="00FE46B1">
            <w:r w:rsidRPr="000A3398">
              <w:rPr>
                <w:rFonts w:ascii="Times New Roman" w:hAnsi="Times New Roman" w:cs="Times New Roman"/>
                <w:sz w:val="28"/>
              </w:rPr>
              <w:t>Исполнитель, эксперт</w:t>
            </w:r>
          </w:p>
        </w:tc>
      </w:tr>
      <w:tr w:rsidR="00FE46B1" w:rsidTr="00CB4F10">
        <w:trPr>
          <w:trHeight w:val="312"/>
        </w:trPr>
        <w:tc>
          <w:tcPr>
            <w:tcW w:w="924" w:type="dxa"/>
          </w:tcPr>
          <w:p w:rsidR="00FE46B1" w:rsidRPr="00743A84" w:rsidRDefault="00FE46B1" w:rsidP="00FE46B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FE46B1" w:rsidRPr="004A616E" w:rsidRDefault="00FE46B1" w:rsidP="00FE46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1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Вычужанина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Е.А.</w:t>
            </w:r>
          </w:p>
        </w:tc>
        <w:tc>
          <w:tcPr>
            <w:tcW w:w="1311" w:type="dxa"/>
          </w:tcPr>
          <w:p w:rsidR="00FE46B1" w:rsidRPr="00743A84" w:rsidRDefault="00FE46B1" w:rsidP="00FE4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793" w:type="dxa"/>
          </w:tcPr>
          <w:p w:rsidR="00FE46B1" w:rsidRPr="00743A84" w:rsidRDefault="00FE46B1" w:rsidP="00FE4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FE46B1" w:rsidRDefault="00FE46B1" w:rsidP="00FE46B1">
            <w:r w:rsidRPr="000A3398">
              <w:rPr>
                <w:rFonts w:ascii="Times New Roman" w:hAnsi="Times New Roman" w:cs="Times New Roman"/>
                <w:sz w:val="28"/>
              </w:rPr>
              <w:t>Исполнитель, эксперт</w:t>
            </w:r>
          </w:p>
        </w:tc>
      </w:tr>
      <w:tr w:rsidR="00FE46B1" w:rsidTr="00CB4F10">
        <w:trPr>
          <w:trHeight w:val="312"/>
        </w:trPr>
        <w:tc>
          <w:tcPr>
            <w:tcW w:w="924" w:type="dxa"/>
          </w:tcPr>
          <w:p w:rsidR="00FE46B1" w:rsidRPr="00743A84" w:rsidRDefault="00FE46B1" w:rsidP="00FE46B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FE46B1" w:rsidRPr="004A616E" w:rsidRDefault="00FE46B1" w:rsidP="00FE46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1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Е.Ю.</w:t>
            </w:r>
          </w:p>
        </w:tc>
        <w:tc>
          <w:tcPr>
            <w:tcW w:w="1311" w:type="dxa"/>
          </w:tcPr>
          <w:p w:rsidR="00FE46B1" w:rsidRPr="00743A84" w:rsidRDefault="00FE46B1" w:rsidP="00FE4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793" w:type="dxa"/>
          </w:tcPr>
          <w:p w:rsidR="00FE46B1" w:rsidRPr="00743A84" w:rsidRDefault="00FE46B1" w:rsidP="00FE4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FE46B1" w:rsidRDefault="00FE46B1" w:rsidP="00FE46B1">
            <w:r w:rsidRPr="000A3398">
              <w:rPr>
                <w:rFonts w:ascii="Times New Roman" w:hAnsi="Times New Roman" w:cs="Times New Roman"/>
                <w:sz w:val="28"/>
              </w:rPr>
              <w:t>Исполнитель, эксперт</w:t>
            </w:r>
          </w:p>
        </w:tc>
      </w:tr>
      <w:tr w:rsidR="00FE46B1" w:rsidTr="00CB4F10">
        <w:trPr>
          <w:trHeight w:val="312"/>
        </w:trPr>
        <w:tc>
          <w:tcPr>
            <w:tcW w:w="924" w:type="dxa"/>
          </w:tcPr>
          <w:p w:rsidR="00FE46B1" w:rsidRPr="00743A84" w:rsidRDefault="00FE46B1" w:rsidP="00FE46B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FE46B1" w:rsidRPr="004A616E" w:rsidRDefault="00FE46B1" w:rsidP="00FE46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1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Панкова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О.В.</w:t>
            </w:r>
          </w:p>
        </w:tc>
        <w:tc>
          <w:tcPr>
            <w:tcW w:w="1311" w:type="dxa"/>
          </w:tcPr>
          <w:p w:rsidR="00FE46B1" w:rsidRPr="00743A84" w:rsidRDefault="00FE46B1" w:rsidP="00FE4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793" w:type="dxa"/>
          </w:tcPr>
          <w:p w:rsidR="00FE46B1" w:rsidRPr="00743A84" w:rsidRDefault="00FE46B1" w:rsidP="00FE4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FE46B1" w:rsidRDefault="00FE46B1" w:rsidP="00FE46B1">
            <w:r w:rsidRPr="000A3398">
              <w:rPr>
                <w:rFonts w:ascii="Times New Roman" w:hAnsi="Times New Roman" w:cs="Times New Roman"/>
                <w:sz w:val="28"/>
              </w:rPr>
              <w:t>Исполнитель, эксперт</w:t>
            </w:r>
          </w:p>
        </w:tc>
      </w:tr>
      <w:tr w:rsidR="00D01BA8" w:rsidTr="00CB4F10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D01BA8" w:rsidRPr="004A616E" w:rsidRDefault="00D01BA8" w:rsidP="00D01BA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1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Черноземцева 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.А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</w:t>
            </w:r>
            <w:r w:rsidR="00FE46B1">
              <w:rPr>
                <w:rFonts w:ascii="Times New Roman" w:hAnsi="Times New Roman" w:cs="Times New Roman"/>
                <w:sz w:val="28"/>
              </w:rPr>
              <w:t>, эксперт</w:t>
            </w:r>
          </w:p>
        </w:tc>
      </w:tr>
      <w:tr w:rsidR="00D01BA8" w:rsidTr="00CB4F10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D01BA8" w:rsidRPr="004A616E" w:rsidRDefault="00D01BA8" w:rsidP="00D01BA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Елизарова О.Н.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</w:tr>
      <w:tr w:rsidR="00D01BA8" w:rsidTr="00CB4F10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D01BA8" w:rsidRPr="004A616E" w:rsidRDefault="00D01BA8" w:rsidP="00D01BA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Ободенко О.Н.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</w:tr>
      <w:tr w:rsidR="00D01BA8" w:rsidTr="00CB4F10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D01BA8" w:rsidRPr="004A616E" w:rsidRDefault="00D01BA8" w:rsidP="00D01BA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Орличенко Д.С.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</w:tr>
      <w:tr w:rsidR="00D01BA8" w:rsidTr="00CB4F10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D01BA8" w:rsidRPr="004A616E" w:rsidRDefault="00D01BA8" w:rsidP="00D01BA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Черниговская Л.И.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</w:tr>
      <w:tr w:rsidR="00D01BA8" w:rsidTr="00CB4F10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D01BA8" w:rsidRPr="004A616E" w:rsidRDefault="00D01BA8" w:rsidP="00D01BA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1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Макарова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</w:tr>
      <w:tr w:rsidR="00D01BA8" w:rsidTr="00CB4F10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D01BA8" w:rsidRPr="004A616E" w:rsidRDefault="00D01BA8" w:rsidP="00D01BA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1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Власюк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О.И.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</w:tr>
      <w:tr w:rsidR="00D01BA8" w:rsidTr="00CB4F10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D01BA8" w:rsidRPr="004A616E" w:rsidRDefault="00D01BA8" w:rsidP="00D01BA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61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Вотякова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Н.М.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</w:tr>
      <w:tr w:rsidR="00D01BA8" w:rsidTr="00CB4F10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D01BA8" w:rsidRPr="004A616E" w:rsidRDefault="00D01BA8" w:rsidP="00D01BA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Трубачеева Т.Н.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</w:tr>
      <w:tr w:rsidR="00D01BA8" w:rsidTr="00CB4F10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D01BA8" w:rsidRPr="004A616E" w:rsidRDefault="00D01BA8" w:rsidP="00D01BA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Беляевская Е.В.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</w:tr>
      <w:tr w:rsidR="00D01BA8" w:rsidTr="00CB4F10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D01BA8" w:rsidRPr="004A616E" w:rsidRDefault="00D01BA8" w:rsidP="00D01BA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Полухина О.С.</w:t>
            </w:r>
          </w:p>
        </w:tc>
        <w:tc>
          <w:tcPr>
            <w:tcW w:w="1311" w:type="dxa"/>
          </w:tcPr>
          <w:p w:rsidR="00D01BA8" w:rsidRPr="00743A84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</w:p>
        </w:tc>
      </w:tr>
      <w:tr w:rsidR="00D01BA8" w:rsidTr="00CB4F10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D01BA8" w:rsidRDefault="00D01BA8" w:rsidP="00D01BA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Черепанова О.П.</w:t>
            </w:r>
          </w:p>
        </w:tc>
        <w:tc>
          <w:tcPr>
            <w:tcW w:w="1311" w:type="dxa"/>
          </w:tcPr>
          <w:p w:rsidR="00D01BA8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8"/>
              </w:rPr>
              <w:t>, наставник, автор-разработчик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 , наставник, автор-разработчик</w:t>
            </w:r>
          </w:p>
        </w:tc>
      </w:tr>
      <w:tr w:rsidR="00D01BA8" w:rsidTr="00CB4F10">
        <w:trPr>
          <w:trHeight w:val="312"/>
        </w:trPr>
        <w:tc>
          <w:tcPr>
            <w:tcW w:w="924" w:type="dxa"/>
          </w:tcPr>
          <w:p w:rsidR="00D01BA8" w:rsidRPr="00743A84" w:rsidRDefault="00D01BA8" w:rsidP="00D01BA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D01BA8" w:rsidRDefault="00D01BA8" w:rsidP="00D01BA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Перевалова Ю.В.</w:t>
            </w:r>
          </w:p>
        </w:tc>
        <w:tc>
          <w:tcPr>
            <w:tcW w:w="1311" w:type="dxa"/>
          </w:tcPr>
          <w:p w:rsidR="00D01BA8" w:rsidRDefault="00D01BA8" w:rsidP="00D01B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 , наставник, автор-разработчик</w:t>
            </w:r>
            <w:r>
              <w:rPr>
                <w:rFonts w:ascii="Times New Roman" w:hAnsi="Times New Roman" w:cs="Times New Roman"/>
                <w:sz w:val="28"/>
              </w:rPr>
              <w:t>, организатор</w:t>
            </w:r>
          </w:p>
        </w:tc>
        <w:tc>
          <w:tcPr>
            <w:tcW w:w="4793" w:type="dxa"/>
          </w:tcPr>
          <w:p w:rsidR="00D01BA8" w:rsidRPr="00743A84" w:rsidRDefault="00D01BA8" w:rsidP="00D01B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 , наставник, автор-разработчик</w:t>
            </w:r>
            <w:r>
              <w:rPr>
                <w:rFonts w:ascii="Times New Roman" w:hAnsi="Times New Roman" w:cs="Times New Roman"/>
                <w:sz w:val="28"/>
              </w:rPr>
              <w:t>, тьютор, эксперт</w:t>
            </w:r>
          </w:p>
        </w:tc>
      </w:tr>
      <w:tr w:rsidR="00FE46B1" w:rsidTr="00CB4F10">
        <w:trPr>
          <w:trHeight w:val="312"/>
        </w:trPr>
        <w:tc>
          <w:tcPr>
            <w:tcW w:w="924" w:type="dxa"/>
          </w:tcPr>
          <w:p w:rsidR="00FE46B1" w:rsidRPr="00743A84" w:rsidRDefault="00FE46B1" w:rsidP="00FE46B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99" w:type="dxa"/>
            <w:vAlign w:val="center"/>
          </w:tcPr>
          <w:p w:rsidR="00FE46B1" w:rsidRDefault="00FE46B1" w:rsidP="00FE46B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Скориченко Г.П.</w:t>
            </w:r>
          </w:p>
        </w:tc>
        <w:tc>
          <w:tcPr>
            <w:tcW w:w="1311" w:type="dxa"/>
          </w:tcPr>
          <w:p w:rsidR="00FE46B1" w:rsidRDefault="00FE46B1" w:rsidP="00FE4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793" w:type="dxa"/>
          </w:tcPr>
          <w:p w:rsidR="00FE46B1" w:rsidRPr="00743A84" w:rsidRDefault="00FE46B1" w:rsidP="00FE4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8"/>
              </w:rPr>
              <w:t>, эксперт</w:t>
            </w:r>
          </w:p>
        </w:tc>
        <w:tc>
          <w:tcPr>
            <w:tcW w:w="4793" w:type="dxa"/>
          </w:tcPr>
          <w:p w:rsidR="00FE46B1" w:rsidRPr="00743A84" w:rsidRDefault="00FE46B1" w:rsidP="00FE46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</w:rPr>
              <w:t>, эксперт</w:t>
            </w:r>
          </w:p>
        </w:tc>
      </w:tr>
    </w:tbl>
    <w:p w:rsidR="00743A84" w:rsidRDefault="00743A84" w:rsidP="00B9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58AB" w:rsidRPr="00ED5F89" w:rsidRDefault="000C58AB" w:rsidP="00B956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58AB" w:rsidRPr="00ED5F89" w:rsidRDefault="00ED5F89" w:rsidP="00ED5F8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5F89">
        <w:rPr>
          <w:rFonts w:ascii="Times New Roman" w:hAnsi="Times New Roman" w:cs="Times New Roman"/>
          <w:sz w:val="28"/>
        </w:rPr>
        <w:t>Директор МБОУ г. Иркутска СОШ №80                                                                                               Горшкова Л.П.</w:t>
      </w:r>
    </w:p>
    <w:p w:rsidR="00ED5F89" w:rsidRDefault="00ED5F89" w:rsidP="00ED5F8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D5F89" w:rsidRPr="00ED5F89" w:rsidRDefault="00ED5F89" w:rsidP="00ED5F89">
      <w:pPr>
        <w:spacing w:after="0" w:line="240" w:lineRule="auto"/>
        <w:rPr>
          <w:rFonts w:ascii="Times New Roman" w:hAnsi="Times New Roman" w:cs="Times New Roman"/>
        </w:rPr>
      </w:pPr>
    </w:p>
    <w:p w:rsidR="00ED5F89" w:rsidRPr="00ED5F89" w:rsidRDefault="00ED5F89" w:rsidP="00ED5F89">
      <w:pPr>
        <w:spacing w:after="0" w:line="240" w:lineRule="auto"/>
        <w:rPr>
          <w:rFonts w:ascii="Times New Roman" w:hAnsi="Times New Roman" w:cs="Times New Roman"/>
        </w:rPr>
      </w:pPr>
      <w:r w:rsidRPr="00ED5F89">
        <w:rPr>
          <w:rFonts w:ascii="Times New Roman" w:hAnsi="Times New Roman" w:cs="Times New Roman"/>
        </w:rPr>
        <w:t>Исполнитель: Минеева И.В., зам.директора</w:t>
      </w:r>
    </w:p>
    <w:p w:rsidR="00ED5F89" w:rsidRPr="00ED5F89" w:rsidRDefault="00ED5F89" w:rsidP="00ED5F89">
      <w:pPr>
        <w:spacing w:after="0" w:line="240" w:lineRule="auto"/>
        <w:rPr>
          <w:rFonts w:ascii="Times New Roman" w:hAnsi="Times New Roman" w:cs="Times New Roman"/>
        </w:rPr>
      </w:pPr>
      <w:r w:rsidRPr="00ED5F89">
        <w:rPr>
          <w:rFonts w:ascii="Times New Roman" w:hAnsi="Times New Roman" w:cs="Times New Roman"/>
        </w:rPr>
        <w:t>89500808211</w:t>
      </w:r>
    </w:p>
    <w:p w:rsidR="004B3865" w:rsidRDefault="004B3865" w:rsidP="00B9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B3865" w:rsidRDefault="004B3865" w:rsidP="00B9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B3865" w:rsidRDefault="004B3865" w:rsidP="00B9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E7126" w:rsidRDefault="00CA1E22" w:rsidP="00CA1E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Приложение 1</w:t>
      </w:r>
    </w:p>
    <w:p w:rsidR="00CA1E22" w:rsidRDefault="00B9700D" w:rsidP="00CA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реализации междисциплинарной программы «Основы смыслового чтения. Работа с текстом»</w:t>
      </w:r>
    </w:p>
    <w:p w:rsidR="009F660B" w:rsidRDefault="009F660B" w:rsidP="00CA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2DF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62CF6B75" wp14:editId="4A5A489C">
            <wp:simplePos x="0" y="0"/>
            <wp:positionH relativeFrom="column">
              <wp:posOffset>168910</wp:posOffset>
            </wp:positionH>
            <wp:positionV relativeFrom="paragraph">
              <wp:posOffset>154940</wp:posOffset>
            </wp:positionV>
            <wp:extent cx="4279900" cy="2832100"/>
            <wp:effectExtent l="0" t="0" r="6350" b="6350"/>
            <wp:wrapThrough wrapText="bothSides">
              <wp:wrapPolygon edited="0">
                <wp:start x="0" y="0"/>
                <wp:lineTo x="0" y="21503"/>
                <wp:lineTo x="21536" y="21503"/>
                <wp:lineTo x="21536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9" t="19372" r="2821" b="14112"/>
                    <a:stretch/>
                  </pic:blipFill>
                  <pic:spPr bwMode="auto">
                    <a:xfrm>
                      <a:off x="0" y="0"/>
                      <a:ext cx="4279900" cy="283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0B" w:rsidRDefault="009F660B" w:rsidP="00CA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E7126" w:rsidRDefault="000E7126" w:rsidP="00B9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08E6" w:rsidRPr="0058716E" w:rsidRDefault="009F660B" w:rsidP="00B9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2DF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62FFF951" wp14:editId="110C7FFB">
            <wp:simplePos x="0" y="0"/>
            <wp:positionH relativeFrom="column">
              <wp:posOffset>4580255</wp:posOffset>
            </wp:positionH>
            <wp:positionV relativeFrom="paragraph">
              <wp:posOffset>586740</wp:posOffset>
            </wp:positionV>
            <wp:extent cx="4965700" cy="2790190"/>
            <wp:effectExtent l="0" t="0" r="6350" b="0"/>
            <wp:wrapThrough wrapText="bothSides">
              <wp:wrapPolygon edited="0">
                <wp:start x="0" y="0"/>
                <wp:lineTo x="0" y="21384"/>
                <wp:lineTo x="21545" y="21384"/>
                <wp:lineTo x="2154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DF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BB9647B" wp14:editId="4250A238">
            <wp:simplePos x="0" y="0"/>
            <wp:positionH relativeFrom="column">
              <wp:posOffset>63500</wp:posOffset>
            </wp:positionH>
            <wp:positionV relativeFrom="paragraph">
              <wp:posOffset>2608580</wp:posOffset>
            </wp:positionV>
            <wp:extent cx="5054600" cy="2487295"/>
            <wp:effectExtent l="0" t="0" r="0" b="8255"/>
            <wp:wrapThrough wrapText="bothSides">
              <wp:wrapPolygon edited="0">
                <wp:start x="0" y="0"/>
                <wp:lineTo x="0" y="21506"/>
                <wp:lineTo x="21491" y="21506"/>
                <wp:lineTo x="21491" y="0"/>
                <wp:lineTo x="0" y="0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4" t="22139" r="3137" b="10954"/>
                    <a:stretch/>
                  </pic:blipFill>
                  <pic:spPr bwMode="auto">
                    <a:xfrm>
                      <a:off x="0" y="0"/>
                      <a:ext cx="5054600" cy="2487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8E6" w:rsidRPr="0058716E" w:rsidSect="009F660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59" w:rsidRDefault="00315959" w:rsidP="00D008E6">
      <w:pPr>
        <w:spacing w:after="0" w:line="240" w:lineRule="auto"/>
      </w:pPr>
      <w:r>
        <w:separator/>
      </w:r>
    </w:p>
  </w:endnote>
  <w:endnote w:type="continuationSeparator" w:id="0">
    <w:p w:rsidR="00315959" w:rsidRDefault="00315959" w:rsidP="00D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59" w:rsidRDefault="00315959" w:rsidP="00D008E6">
      <w:pPr>
        <w:spacing w:after="0" w:line="240" w:lineRule="auto"/>
      </w:pPr>
      <w:r>
        <w:separator/>
      </w:r>
    </w:p>
  </w:footnote>
  <w:footnote w:type="continuationSeparator" w:id="0">
    <w:p w:rsidR="00315959" w:rsidRDefault="00315959" w:rsidP="00D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3F10"/>
    <w:multiLevelType w:val="hybridMultilevel"/>
    <w:tmpl w:val="0B1E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353E"/>
    <w:multiLevelType w:val="hybridMultilevel"/>
    <w:tmpl w:val="1B34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954A3"/>
    <w:multiLevelType w:val="multilevel"/>
    <w:tmpl w:val="60725E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6C704DF0"/>
    <w:multiLevelType w:val="hybridMultilevel"/>
    <w:tmpl w:val="5EEA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BA"/>
    <w:rsid w:val="00027E50"/>
    <w:rsid w:val="00035F2B"/>
    <w:rsid w:val="00043F50"/>
    <w:rsid w:val="000B7B86"/>
    <w:rsid w:val="000C58AB"/>
    <w:rsid w:val="000C763F"/>
    <w:rsid w:val="000C7B29"/>
    <w:rsid w:val="000E7126"/>
    <w:rsid w:val="00135D75"/>
    <w:rsid w:val="00143810"/>
    <w:rsid w:val="001775D1"/>
    <w:rsid w:val="001B2AE4"/>
    <w:rsid w:val="00263239"/>
    <w:rsid w:val="00273606"/>
    <w:rsid w:val="0027564B"/>
    <w:rsid w:val="00315959"/>
    <w:rsid w:val="00315EA5"/>
    <w:rsid w:val="00320745"/>
    <w:rsid w:val="00350B17"/>
    <w:rsid w:val="00352DF5"/>
    <w:rsid w:val="003745DD"/>
    <w:rsid w:val="0038011B"/>
    <w:rsid w:val="003C43B7"/>
    <w:rsid w:val="003C6AD4"/>
    <w:rsid w:val="003D64B5"/>
    <w:rsid w:val="003F06BA"/>
    <w:rsid w:val="003F0E14"/>
    <w:rsid w:val="00412A2D"/>
    <w:rsid w:val="0041771B"/>
    <w:rsid w:val="004A4020"/>
    <w:rsid w:val="004A616E"/>
    <w:rsid w:val="004B3865"/>
    <w:rsid w:val="004C0988"/>
    <w:rsid w:val="004F3A7C"/>
    <w:rsid w:val="0058716E"/>
    <w:rsid w:val="00587EF5"/>
    <w:rsid w:val="005D73BC"/>
    <w:rsid w:val="005F2EC3"/>
    <w:rsid w:val="00607D55"/>
    <w:rsid w:val="00607F0D"/>
    <w:rsid w:val="00617C96"/>
    <w:rsid w:val="0062613E"/>
    <w:rsid w:val="00680E55"/>
    <w:rsid w:val="006B40C5"/>
    <w:rsid w:val="00707771"/>
    <w:rsid w:val="0071314D"/>
    <w:rsid w:val="0071502D"/>
    <w:rsid w:val="00720B5C"/>
    <w:rsid w:val="00731A01"/>
    <w:rsid w:val="0073223A"/>
    <w:rsid w:val="00743A84"/>
    <w:rsid w:val="0075663C"/>
    <w:rsid w:val="00764B0E"/>
    <w:rsid w:val="007C3165"/>
    <w:rsid w:val="007C4AF6"/>
    <w:rsid w:val="007D70F1"/>
    <w:rsid w:val="007E21DD"/>
    <w:rsid w:val="00851961"/>
    <w:rsid w:val="0085512D"/>
    <w:rsid w:val="00880D80"/>
    <w:rsid w:val="008F0C95"/>
    <w:rsid w:val="009235CC"/>
    <w:rsid w:val="00997861"/>
    <w:rsid w:val="009F660B"/>
    <w:rsid w:val="00A10CF4"/>
    <w:rsid w:val="00A41F1A"/>
    <w:rsid w:val="00AB1A32"/>
    <w:rsid w:val="00AD2FC6"/>
    <w:rsid w:val="00AD7F41"/>
    <w:rsid w:val="00B11A91"/>
    <w:rsid w:val="00B56AF9"/>
    <w:rsid w:val="00B85636"/>
    <w:rsid w:val="00B90E64"/>
    <w:rsid w:val="00B9563D"/>
    <w:rsid w:val="00B9700D"/>
    <w:rsid w:val="00BD3F5B"/>
    <w:rsid w:val="00BF05E8"/>
    <w:rsid w:val="00C044F1"/>
    <w:rsid w:val="00C04D64"/>
    <w:rsid w:val="00C2342F"/>
    <w:rsid w:val="00C5275D"/>
    <w:rsid w:val="00C66E06"/>
    <w:rsid w:val="00CA1E22"/>
    <w:rsid w:val="00CA2170"/>
    <w:rsid w:val="00CA492E"/>
    <w:rsid w:val="00D008E6"/>
    <w:rsid w:val="00D01BA8"/>
    <w:rsid w:val="00D13367"/>
    <w:rsid w:val="00D27DE1"/>
    <w:rsid w:val="00D344DF"/>
    <w:rsid w:val="00D346D9"/>
    <w:rsid w:val="00D42D3C"/>
    <w:rsid w:val="00D91B37"/>
    <w:rsid w:val="00DD4C02"/>
    <w:rsid w:val="00DD5ECA"/>
    <w:rsid w:val="00DF3BBD"/>
    <w:rsid w:val="00E41287"/>
    <w:rsid w:val="00E77A5C"/>
    <w:rsid w:val="00E8141D"/>
    <w:rsid w:val="00EB02E0"/>
    <w:rsid w:val="00EC3D4A"/>
    <w:rsid w:val="00EC4F70"/>
    <w:rsid w:val="00ED236B"/>
    <w:rsid w:val="00ED5F89"/>
    <w:rsid w:val="00F060E9"/>
    <w:rsid w:val="00F31722"/>
    <w:rsid w:val="00FA48FC"/>
    <w:rsid w:val="00FE46B1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C41E"/>
  <w15:chartTrackingRefBased/>
  <w15:docId w15:val="{7E669D01-F099-4E7F-9D4B-91073FF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8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D008E6"/>
    <w:rPr>
      <w:rFonts w:ascii="Times New Roman" w:hAnsi="Times New Roman" w:cs="Times New Roman"/>
      <w:lang w:eastAsia="ar-SA"/>
    </w:rPr>
  </w:style>
  <w:style w:type="paragraph" w:styleId="a6">
    <w:name w:val="footnote text"/>
    <w:aliases w:val="Знак6,F1"/>
    <w:basedOn w:val="a"/>
    <w:link w:val="a5"/>
    <w:semiHidden/>
    <w:unhideWhenUsed/>
    <w:rsid w:val="00D008E6"/>
    <w:pPr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character" w:customStyle="1" w:styleId="1">
    <w:name w:val="Текст сноски Знак1"/>
    <w:basedOn w:val="a0"/>
    <w:uiPriority w:val="99"/>
    <w:semiHidden/>
    <w:rsid w:val="00D008E6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D008E6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D008E6"/>
    <w:rPr>
      <w:rFonts w:ascii="Calibri" w:eastAsia="Times New Roman" w:hAnsi="Calibri" w:cs="Times New Roman"/>
    </w:rPr>
  </w:style>
  <w:style w:type="character" w:styleId="a9">
    <w:name w:val="footnote reference"/>
    <w:semiHidden/>
    <w:unhideWhenUsed/>
    <w:rsid w:val="00D008E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3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Zam-nmr</dc:creator>
  <cp:keywords/>
  <dc:description/>
  <cp:lastModifiedBy>Zam-nmr</cp:lastModifiedBy>
  <cp:revision>33</cp:revision>
  <cp:lastPrinted>2019-03-29T04:58:00Z</cp:lastPrinted>
  <dcterms:created xsi:type="dcterms:W3CDTF">2019-03-29T01:03:00Z</dcterms:created>
  <dcterms:modified xsi:type="dcterms:W3CDTF">2019-03-29T05:56:00Z</dcterms:modified>
</cp:coreProperties>
</file>