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1C" w:rsidRDefault="00DD581C" w:rsidP="00DD581C">
      <w:pPr>
        <w:shd w:val="clear" w:color="auto" w:fill="FFFFFF"/>
        <w:spacing w:after="150" w:line="240" w:lineRule="auto"/>
        <w:jc w:val="center"/>
        <w:outlineLvl w:val="0"/>
        <w:rPr>
          <w:rFonts w:ascii="Georgia" w:eastAsia="Times New Roman" w:hAnsi="Georgia" w:cs="Times New Roman"/>
          <w:color w:val="000000"/>
          <w:kern w:val="36"/>
          <w:sz w:val="30"/>
          <w:szCs w:val="30"/>
          <w:lang w:eastAsia="ru-RU"/>
        </w:rPr>
      </w:pPr>
      <w:r>
        <w:rPr>
          <w:rFonts w:ascii="Georgia" w:eastAsia="Times New Roman" w:hAnsi="Georgia" w:cs="Times New Roman"/>
          <w:noProof/>
          <w:color w:val="000000"/>
          <w:kern w:val="36"/>
          <w:sz w:val="30"/>
          <w:szCs w:val="30"/>
          <w:lang w:eastAsia="ru-RU"/>
        </w:rPr>
        <w:drawing>
          <wp:inline distT="0" distB="0" distL="0" distR="0" wp14:anchorId="68129D1E">
            <wp:extent cx="2901950" cy="1914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950" cy="1914525"/>
                    </a:xfrm>
                    <a:prstGeom prst="rect">
                      <a:avLst/>
                    </a:prstGeom>
                    <a:noFill/>
                  </pic:spPr>
                </pic:pic>
              </a:graphicData>
            </a:graphic>
          </wp:inline>
        </w:drawing>
      </w:r>
    </w:p>
    <w:p w:rsidR="00DD581C" w:rsidRDefault="008C05FB" w:rsidP="00DD581C">
      <w:pPr>
        <w:shd w:val="clear" w:color="auto" w:fill="FFFFFF"/>
        <w:spacing w:after="150" w:line="240" w:lineRule="auto"/>
        <w:jc w:val="center"/>
        <w:outlineLvl w:val="0"/>
        <w:rPr>
          <w:rFonts w:ascii="Georgia" w:eastAsia="Times New Roman" w:hAnsi="Georgia" w:cs="Times New Roman"/>
          <w:color w:val="000000"/>
          <w:kern w:val="36"/>
          <w:sz w:val="30"/>
          <w:szCs w:val="30"/>
          <w:lang w:eastAsia="ru-RU"/>
        </w:rPr>
      </w:pPr>
      <w:r w:rsidRPr="008C05FB">
        <w:rPr>
          <w:rFonts w:ascii="Georgia" w:eastAsia="Times New Roman" w:hAnsi="Georgia" w:cs="Times New Roman"/>
          <w:color w:val="000000"/>
          <w:kern w:val="36"/>
          <w:sz w:val="30"/>
          <w:szCs w:val="30"/>
          <w:lang w:eastAsia="ru-RU"/>
        </w:rPr>
        <w:t>Об ответственности родителей за ненадлежащее исполнение об</w:t>
      </w:r>
      <w:r w:rsidR="009E5695">
        <w:rPr>
          <w:rFonts w:ascii="Georgia" w:eastAsia="Times New Roman" w:hAnsi="Georgia" w:cs="Times New Roman"/>
          <w:color w:val="000000"/>
          <w:kern w:val="36"/>
          <w:sz w:val="30"/>
          <w:szCs w:val="30"/>
          <w:lang w:eastAsia="ru-RU"/>
        </w:rPr>
        <w:t>язанностей по воспитанию детей</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r w:rsidRPr="00DD581C">
        <w:rPr>
          <w:rFonts w:ascii="Times New Roman" w:eastAsia="Times New Roman" w:hAnsi="Times New Roman" w:cs="Times New Roman"/>
          <w:color w:val="202020"/>
          <w:sz w:val="28"/>
          <w:szCs w:val="28"/>
          <w:lang w:eastAsia="ru-RU"/>
        </w:rPr>
        <w:t>В Российской Федерации вопросы прав детей и обязанностей родителей, воспитания детей определены Семейным кодексом РФ (далее – СК РФ).  Каждый ребенок имеет право жить и воспитываться в семье, знать своих родителей, право на их заботу, право на совместное проживание, за исключением случаев, когда это противоречит его интересам. Ребенок имеет право на воспитание своими родителями, обеспечение его интересов, всестороннее развитие, уважение его человеческого достоинства (ст. 54 СК РФ).</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r w:rsidRPr="00DD581C">
        <w:rPr>
          <w:rFonts w:ascii="Times New Roman" w:eastAsia="Times New Roman" w:hAnsi="Times New Roman" w:cs="Times New Roman"/>
          <w:color w:val="202020"/>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r w:rsidRPr="00DD581C">
        <w:rPr>
          <w:rFonts w:ascii="Times New Roman" w:eastAsia="Times New Roman" w:hAnsi="Times New Roman" w:cs="Times New Roman"/>
          <w:color w:val="202020"/>
          <w:sz w:val="28"/>
          <w:szCs w:val="28"/>
          <w:lang w:eastAsia="ru-RU"/>
        </w:rPr>
        <w:t>В случае злоупотреблений со стороны родителей и иных законных представителей (приемных родителей, опекунов, попечителей), дети имеют право на защиту, в том числе со стороны государственных органов. Родители, осуществляющие родительские права в ущерб правам и интересам детей, несут ответственность в установленном законом порядке (ст. 65 СК РФ).</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r w:rsidRPr="00DD581C">
        <w:rPr>
          <w:rFonts w:ascii="Times New Roman" w:eastAsia="Times New Roman" w:hAnsi="Times New Roman" w:cs="Times New Roman"/>
          <w:color w:val="202020"/>
          <w:sz w:val="28"/>
          <w:szCs w:val="28"/>
          <w:lang w:eastAsia="ru-RU"/>
        </w:rPr>
        <w:t>За неисполнение или ненадлежащее исполнение родителями и иными законными представителями обязанностей по содержанию, воспитанию, обучению, защите прав и интересов несовершеннолетних установлена  ответственность по ч.1 ст. 5.35 КоАП РФ в виде предупреждения или штрафа в размере от 100 до 500 руб.</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proofErr w:type="gramStart"/>
      <w:r w:rsidRPr="00DD581C">
        <w:rPr>
          <w:rFonts w:ascii="Times New Roman" w:eastAsia="Times New Roman" w:hAnsi="Times New Roman" w:cs="Times New Roman"/>
          <w:color w:val="202020"/>
          <w:sz w:val="28"/>
          <w:szCs w:val="28"/>
          <w:lang w:eastAsia="ru-RU"/>
        </w:rPr>
        <w:t>За </w:t>
      </w:r>
      <w:bookmarkStart w:id="0" w:name="Par0"/>
      <w:bookmarkEnd w:id="0"/>
      <w:r w:rsidRPr="00DD581C">
        <w:rPr>
          <w:rFonts w:ascii="Times New Roman" w:eastAsia="Times New Roman" w:hAnsi="Times New Roman" w:cs="Times New Roman"/>
          <w:color w:val="202020"/>
          <w:sz w:val="28"/>
          <w:szCs w:val="28"/>
          <w:lang w:eastAsia="ru-RU"/>
        </w:rPr>
        <w:t xml:space="preserve">нарушение родителями (иными законными представителями)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w:t>
      </w:r>
      <w:r w:rsidRPr="00DD581C">
        <w:rPr>
          <w:rFonts w:ascii="Times New Roman" w:eastAsia="Times New Roman" w:hAnsi="Times New Roman" w:cs="Times New Roman"/>
          <w:color w:val="202020"/>
          <w:sz w:val="28"/>
          <w:szCs w:val="28"/>
          <w:lang w:eastAsia="ru-RU"/>
        </w:rPr>
        <w:lastRenderedPageBreak/>
        <w:t>детей помимо их воли, в неисполнении судебных решений об определении места жительства детей, о порядке осуществления родительских прав либо в ином воспрепятствовании осуществлению родителями прав на</w:t>
      </w:r>
      <w:proofErr w:type="gramEnd"/>
      <w:r w:rsidRPr="00DD581C">
        <w:rPr>
          <w:rFonts w:ascii="Times New Roman" w:eastAsia="Times New Roman" w:hAnsi="Times New Roman" w:cs="Times New Roman"/>
          <w:color w:val="202020"/>
          <w:sz w:val="28"/>
          <w:szCs w:val="28"/>
          <w:lang w:eastAsia="ru-RU"/>
        </w:rPr>
        <w:t xml:space="preserve"> воспитание и образование детей и на защиту их прав и интересов предусмотрена ответственность в виде административного штрафа в размере от 2 до 3 тыс. руб</w:t>
      </w:r>
      <w:proofErr w:type="gramStart"/>
      <w:r w:rsidRPr="00DD581C">
        <w:rPr>
          <w:rFonts w:ascii="Times New Roman" w:eastAsia="Times New Roman" w:hAnsi="Times New Roman" w:cs="Times New Roman"/>
          <w:color w:val="202020"/>
          <w:sz w:val="28"/>
          <w:szCs w:val="28"/>
          <w:lang w:eastAsia="ru-RU"/>
        </w:rPr>
        <w:t>.(</w:t>
      </w:r>
      <w:proofErr w:type="gramEnd"/>
      <w:r w:rsidRPr="00DD581C">
        <w:rPr>
          <w:rFonts w:ascii="Times New Roman" w:eastAsia="Times New Roman" w:hAnsi="Times New Roman" w:cs="Times New Roman"/>
          <w:color w:val="202020"/>
          <w:sz w:val="28"/>
          <w:szCs w:val="28"/>
          <w:lang w:eastAsia="ru-RU"/>
        </w:rPr>
        <w:t xml:space="preserve"> ч. 2 ст.5.35. </w:t>
      </w:r>
      <w:proofErr w:type="gramStart"/>
      <w:r w:rsidRPr="00DD581C">
        <w:rPr>
          <w:rFonts w:ascii="Times New Roman" w:eastAsia="Times New Roman" w:hAnsi="Times New Roman" w:cs="Times New Roman"/>
          <w:color w:val="202020"/>
          <w:sz w:val="28"/>
          <w:szCs w:val="28"/>
          <w:lang w:eastAsia="ru-RU"/>
        </w:rPr>
        <w:t>КоАП РФ).</w:t>
      </w:r>
      <w:proofErr w:type="gramEnd"/>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r w:rsidRPr="00DD581C">
        <w:rPr>
          <w:rFonts w:ascii="Times New Roman" w:eastAsia="Times New Roman" w:hAnsi="Times New Roman" w:cs="Times New Roman"/>
          <w:color w:val="202020"/>
          <w:sz w:val="28"/>
          <w:szCs w:val="28"/>
          <w:lang w:eastAsia="ru-RU"/>
        </w:rPr>
        <w:t>Повторное совершение такого административного правонарушения влечет наложение административного штрафа в размере от 4 до 5 тыс. руб. или административный арест на срок до пяти суток.</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r w:rsidRPr="00DD581C">
        <w:rPr>
          <w:rFonts w:ascii="Times New Roman" w:eastAsia="Times New Roman" w:hAnsi="Times New Roman" w:cs="Times New Roman"/>
          <w:color w:val="202020"/>
          <w:sz w:val="28"/>
          <w:szCs w:val="28"/>
          <w:lang w:eastAsia="ru-RU"/>
        </w:rPr>
        <w:t xml:space="preserve">Ежегодно регистрируются случаи применения к детям домашнего насилия, травматизма и гибели в результате падения из окон многоквартирных домов, утоплений в водоемах, дорожно-транспортных происшествий, что </w:t>
      </w:r>
      <w:proofErr w:type="gramStart"/>
      <w:r w:rsidRPr="00DD581C">
        <w:rPr>
          <w:rFonts w:ascii="Times New Roman" w:eastAsia="Times New Roman" w:hAnsi="Times New Roman" w:cs="Times New Roman"/>
          <w:color w:val="202020"/>
          <w:sz w:val="28"/>
          <w:szCs w:val="28"/>
          <w:lang w:eastAsia="ru-RU"/>
        </w:rPr>
        <w:t>зачатую</w:t>
      </w:r>
      <w:proofErr w:type="gramEnd"/>
      <w:r w:rsidRPr="00DD581C">
        <w:rPr>
          <w:rFonts w:ascii="Times New Roman" w:eastAsia="Times New Roman" w:hAnsi="Times New Roman" w:cs="Times New Roman"/>
          <w:color w:val="202020"/>
          <w:sz w:val="28"/>
          <w:szCs w:val="28"/>
          <w:lang w:eastAsia="ru-RU"/>
        </w:rPr>
        <w:t xml:space="preserve"> происходит по вине родителей, которые оставляют детей без присмотра, нарушают правила дорожного движения. </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r w:rsidRPr="00DD581C">
        <w:rPr>
          <w:rFonts w:ascii="Times New Roman" w:eastAsia="Times New Roman" w:hAnsi="Times New Roman" w:cs="Times New Roman"/>
          <w:color w:val="202020"/>
          <w:sz w:val="28"/>
          <w:szCs w:val="28"/>
          <w:lang w:eastAsia="ru-RU"/>
        </w:rPr>
        <w:t>Одним из превентивных составов преступлений, направленных на защиту прав несовершеннолетних, является ст. 156 УК РФ, установившая уголовную ответственность за неисполнение или ненадлежащее исполнение родителем или иным законным представителем обязанностей по воспитанию детей соединенное с жестоким обращением с ребенком в виде причинения ему физических и нравственных страданий.  </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proofErr w:type="gramStart"/>
      <w:r w:rsidRPr="00DD581C">
        <w:rPr>
          <w:rFonts w:ascii="Times New Roman" w:eastAsia="Times New Roman" w:hAnsi="Times New Roman" w:cs="Times New Roman"/>
          <w:color w:val="202020"/>
          <w:sz w:val="28"/>
          <w:szCs w:val="28"/>
          <w:lang w:eastAsia="ru-RU"/>
        </w:rPr>
        <w:t>Жестокое обращение может проявляться в применении    </w:t>
      </w:r>
      <w:r w:rsidR="001C33A3">
        <w:rPr>
          <w:rFonts w:ascii="Times New Roman" w:eastAsia="Times New Roman" w:hAnsi="Times New Roman" w:cs="Times New Roman"/>
          <w:color w:val="202020"/>
          <w:sz w:val="28"/>
          <w:szCs w:val="28"/>
          <w:lang w:eastAsia="ru-RU"/>
        </w:rPr>
        <w:t>                      </w:t>
      </w:r>
      <w:r w:rsidRPr="00DD581C">
        <w:rPr>
          <w:rFonts w:ascii="Times New Roman" w:eastAsia="Times New Roman" w:hAnsi="Times New Roman" w:cs="Times New Roman"/>
          <w:color w:val="202020"/>
          <w:sz w:val="28"/>
          <w:szCs w:val="28"/>
          <w:lang w:eastAsia="ru-RU"/>
        </w:rPr>
        <w:t>к несовершеннолетним недопустимых способов воспитания, физического или психического насилия, которое выражается в действии (бездействии), направленном на причинение несовершеннолетнему моральных и нравственных страданий, покушении на их половую неприкосновенность, унижении их достоинства, не оказании медицинской помощи, не приобретении лекарств, длительном оставление детей без присмотра и пищи, в холодном, не отапливаемом помещении, отсутствии элементарных предметов гигиены, постельных</w:t>
      </w:r>
      <w:proofErr w:type="gramEnd"/>
      <w:r w:rsidRPr="00DD581C">
        <w:rPr>
          <w:rFonts w:ascii="Times New Roman" w:eastAsia="Times New Roman" w:hAnsi="Times New Roman" w:cs="Times New Roman"/>
          <w:color w:val="202020"/>
          <w:sz w:val="28"/>
          <w:szCs w:val="28"/>
          <w:lang w:eastAsia="ru-RU"/>
        </w:rPr>
        <w:t xml:space="preserve"> принадлежностей, необходимой одежды и обуви, условий для полноценного отдыха, не осуществлении должного ухода за </w:t>
      </w:r>
      <w:proofErr w:type="gramStart"/>
      <w:r w:rsidRPr="00DD581C">
        <w:rPr>
          <w:rFonts w:ascii="Times New Roman" w:eastAsia="Times New Roman" w:hAnsi="Times New Roman" w:cs="Times New Roman"/>
          <w:color w:val="202020"/>
          <w:sz w:val="28"/>
          <w:szCs w:val="28"/>
          <w:lang w:eastAsia="ru-RU"/>
        </w:rPr>
        <w:t>малолетними</w:t>
      </w:r>
      <w:proofErr w:type="gramEnd"/>
      <w:r w:rsidRPr="00DD581C">
        <w:rPr>
          <w:rFonts w:ascii="Times New Roman" w:eastAsia="Times New Roman" w:hAnsi="Times New Roman" w:cs="Times New Roman"/>
          <w:color w:val="202020"/>
          <w:sz w:val="28"/>
          <w:szCs w:val="28"/>
          <w:lang w:eastAsia="ru-RU"/>
        </w:rPr>
        <w:t xml:space="preserve"> и др.</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r w:rsidRPr="00DD581C">
        <w:rPr>
          <w:rFonts w:ascii="Times New Roman" w:eastAsia="Times New Roman" w:hAnsi="Times New Roman" w:cs="Times New Roman"/>
          <w:color w:val="202020"/>
          <w:sz w:val="28"/>
          <w:szCs w:val="28"/>
          <w:lang w:eastAsia="ru-RU"/>
        </w:rPr>
        <w:t>Нередко жестокому обращению и любому другому насилию подвергаются дети, проживающие в семьях, в которых родители ведут аморальный образ жизни, употребляют спиртные напитки и наркотические средства в компаниях посторонних лиц, содержат жилые помещения в антисанитарных условиях         и, как следствие, не заботятся о своих детях.  </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proofErr w:type="gramStart"/>
      <w:r w:rsidRPr="00DD581C">
        <w:rPr>
          <w:rFonts w:ascii="Times New Roman" w:eastAsia="Times New Roman" w:hAnsi="Times New Roman" w:cs="Times New Roman"/>
          <w:color w:val="202020"/>
          <w:sz w:val="28"/>
          <w:szCs w:val="28"/>
          <w:lang w:eastAsia="ru-RU"/>
        </w:rPr>
        <w:t xml:space="preserve">По результатам рассмотрения уголовного дела по ст. 156 УК РФ суд может назначить такому родителю уголовное наказание в виде штрафа в размере до 100 тыс. руб. или в размере заработной платы или иного дохода осужденного </w:t>
      </w:r>
      <w:r w:rsidRPr="00DD581C">
        <w:rPr>
          <w:rFonts w:ascii="Times New Roman" w:eastAsia="Times New Roman" w:hAnsi="Times New Roman" w:cs="Times New Roman"/>
          <w:color w:val="202020"/>
          <w:sz w:val="28"/>
          <w:szCs w:val="28"/>
          <w:lang w:eastAsia="ru-RU"/>
        </w:rPr>
        <w:lastRenderedPageBreak/>
        <w:t>за период до 1 года, обязательные или исправительные работы, либо лишение свободы на срок до трех лет.</w:t>
      </w:r>
      <w:proofErr w:type="gramEnd"/>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r w:rsidRPr="00DD581C">
        <w:rPr>
          <w:rFonts w:ascii="Times New Roman" w:eastAsia="Times New Roman" w:hAnsi="Times New Roman" w:cs="Times New Roman"/>
          <w:color w:val="202020"/>
          <w:sz w:val="28"/>
          <w:szCs w:val="28"/>
          <w:lang w:eastAsia="ru-RU"/>
        </w:rPr>
        <w:t>Некоторые формы жестокого обращения в силу повышенной общественной опасности содеянного могут выходить за рамки данного преступления и требуют дополнительной квалификации в случаях умышленного причинения ребенку вреда здоровью, его истязания, либо лишения жизни по статьям 115, 112, 111, 117, 105 УК.  </w:t>
      </w:r>
    </w:p>
    <w:p w:rsid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proofErr w:type="gramStart"/>
      <w:r w:rsidRPr="00DD581C">
        <w:rPr>
          <w:rFonts w:ascii="Times New Roman" w:eastAsia="Times New Roman" w:hAnsi="Times New Roman" w:cs="Times New Roman"/>
          <w:color w:val="202020"/>
          <w:sz w:val="28"/>
          <w:szCs w:val="28"/>
          <w:lang w:eastAsia="ru-RU"/>
        </w:rPr>
        <w:t>Помимо этого, ответственность родителей за неисполнение обязанностей по воспитанию детей может быть гражданско-правовой в виде взыскания с родителей компенсации морального вреда, причиненного несовершеннолетнему, и семейно-правовой, которая заключается в отобрании органом опеки и попечительства ребенка у родителей в случае непосредственной угрозы его жизни или здоровью, ограничения или лишения родительских прав (ст. ст. 69, 73, 77 СК РФ).</w:t>
      </w:r>
      <w:proofErr w:type="gramEnd"/>
    </w:p>
    <w:p w:rsidR="008C05FB" w:rsidRPr="001C33A3" w:rsidRDefault="008C05FB" w:rsidP="001C33A3">
      <w:pPr>
        <w:shd w:val="clear" w:color="auto" w:fill="FFFFFF"/>
        <w:spacing w:after="0"/>
        <w:jc w:val="both"/>
        <w:outlineLvl w:val="0"/>
        <w:rPr>
          <w:rFonts w:ascii="Times New Roman" w:eastAsia="Times New Roman" w:hAnsi="Times New Roman" w:cs="Times New Roman"/>
          <w:color w:val="000000"/>
          <w:kern w:val="36"/>
          <w:sz w:val="28"/>
          <w:szCs w:val="28"/>
          <w:lang w:eastAsia="ru-RU"/>
        </w:rPr>
      </w:pPr>
      <w:proofErr w:type="gramStart"/>
      <w:r w:rsidRPr="00DD581C">
        <w:rPr>
          <w:rFonts w:ascii="Times New Roman" w:eastAsia="Times New Roman" w:hAnsi="Times New Roman" w:cs="Times New Roman"/>
          <w:color w:val="202020"/>
          <w:sz w:val="28"/>
          <w:szCs w:val="28"/>
          <w:lang w:eastAsia="ru-RU"/>
        </w:rPr>
        <w:t xml:space="preserve">В случае беспечности и недосмотра за детьми, которые погибли, выпав из окна, самостоятельно забравшись на подоконник и </w:t>
      </w:r>
      <w:proofErr w:type="spellStart"/>
      <w:r w:rsidRPr="00DD581C">
        <w:rPr>
          <w:rFonts w:ascii="Times New Roman" w:eastAsia="Times New Roman" w:hAnsi="Times New Roman" w:cs="Times New Roman"/>
          <w:color w:val="202020"/>
          <w:sz w:val="28"/>
          <w:szCs w:val="28"/>
          <w:lang w:eastAsia="ru-RU"/>
        </w:rPr>
        <w:t>оперевшись</w:t>
      </w:r>
      <w:proofErr w:type="spellEnd"/>
      <w:r w:rsidRPr="00DD581C">
        <w:rPr>
          <w:rFonts w:ascii="Times New Roman" w:eastAsia="Times New Roman" w:hAnsi="Times New Roman" w:cs="Times New Roman"/>
          <w:color w:val="202020"/>
          <w:sz w:val="28"/>
          <w:szCs w:val="28"/>
          <w:lang w:eastAsia="ru-RU"/>
        </w:rPr>
        <w:t xml:space="preserve"> на противомоскитную сетку, утонув в водоеме, возгорания жилого помещения, вследствие шалостей с огнем родители могут быть привлечены к уголовной ответственности по ст. 125 УК РФ за заведомое оставление без помощи ребенка, находящегося в опасном для жизни и здоровья состоянии и лишенного возможности</w:t>
      </w:r>
      <w:proofErr w:type="gramEnd"/>
      <w:r w:rsidRPr="00DD581C">
        <w:rPr>
          <w:rFonts w:ascii="Times New Roman" w:eastAsia="Times New Roman" w:hAnsi="Times New Roman" w:cs="Times New Roman"/>
          <w:color w:val="202020"/>
          <w:sz w:val="28"/>
          <w:szCs w:val="28"/>
          <w:lang w:eastAsia="ru-RU"/>
        </w:rPr>
        <w:t xml:space="preserve"> принять меры к самосохранению вследствие малолетнего возраста, если родитель имел возможность оказать ребенку </w:t>
      </w:r>
      <w:proofErr w:type="gramStart"/>
      <w:r w:rsidRPr="00DD581C">
        <w:rPr>
          <w:rFonts w:ascii="Times New Roman" w:eastAsia="Times New Roman" w:hAnsi="Times New Roman" w:cs="Times New Roman"/>
          <w:color w:val="202020"/>
          <w:sz w:val="28"/>
          <w:szCs w:val="28"/>
          <w:lang w:eastAsia="ru-RU"/>
        </w:rPr>
        <w:t>помощь</w:t>
      </w:r>
      <w:proofErr w:type="gramEnd"/>
      <w:r w:rsidRPr="00DD581C">
        <w:rPr>
          <w:rFonts w:ascii="Times New Roman" w:eastAsia="Times New Roman" w:hAnsi="Times New Roman" w:cs="Times New Roman"/>
          <w:color w:val="202020"/>
          <w:sz w:val="28"/>
          <w:szCs w:val="28"/>
          <w:lang w:eastAsia="ru-RU"/>
        </w:rPr>
        <w:t xml:space="preserve"> и обязан был заботиться о нем либо сам поставил его в опасное для жизни или здоровья состояние и по ст. 109 УК РФ за причинение смерти по неосторожности.</w:t>
      </w:r>
    </w:p>
    <w:p w:rsidR="008C05FB" w:rsidRPr="008C05FB" w:rsidRDefault="008C05FB" w:rsidP="009E5695">
      <w:pPr>
        <w:shd w:val="clear" w:color="auto" w:fill="FFFFFF"/>
        <w:tabs>
          <w:tab w:val="left" w:pos="3110"/>
        </w:tabs>
        <w:spacing w:before="100" w:beforeAutospacing="1" w:after="100" w:afterAutospacing="1" w:line="240" w:lineRule="auto"/>
        <w:ind w:firstLine="720"/>
        <w:jc w:val="both"/>
        <w:rPr>
          <w:rFonts w:ascii="Georgia" w:eastAsia="Times New Roman" w:hAnsi="Georgia" w:cs="Times New Roman"/>
          <w:color w:val="202020"/>
          <w:sz w:val="20"/>
          <w:szCs w:val="20"/>
          <w:lang w:eastAsia="ru-RU"/>
        </w:rPr>
      </w:pPr>
      <w:r w:rsidRPr="008C05FB">
        <w:rPr>
          <w:rFonts w:ascii="Georgia" w:eastAsia="Times New Roman" w:hAnsi="Georgia" w:cs="Times New Roman"/>
          <w:color w:val="202020"/>
          <w:sz w:val="28"/>
          <w:szCs w:val="28"/>
          <w:lang w:eastAsia="ru-RU"/>
        </w:rPr>
        <w:t> </w:t>
      </w:r>
      <w:r w:rsidR="009E5695">
        <w:rPr>
          <w:rFonts w:ascii="Georgia" w:eastAsia="Times New Roman" w:hAnsi="Georgia" w:cs="Times New Roman"/>
          <w:color w:val="202020"/>
          <w:sz w:val="28"/>
          <w:szCs w:val="28"/>
          <w:lang w:eastAsia="ru-RU"/>
        </w:rPr>
        <w:tab/>
      </w:r>
    </w:p>
    <w:p w:rsidR="007265C3" w:rsidRDefault="00DD581C" w:rsidP="001C33A3">
      <w:pPr>
        <w:jc w:val="center"/>
      </w:pPr>
      <w:r>
        <w:rPr>
          <w:noProof/>
          <w:lang w:eastAsia="ru-RU"/>
        </w:rPr>
        <w:drawing>
          <wp:inline distT="0" distB="0" distL="0" distR="0" wp14:anchorId="244A56C1">
            <wp:extent cx="4014496" cy="2699308"/>
            <wp:effectExtent l="0" t="0" r="508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684" cy="2702796"/>
                    </a:xfrm>
                    <a:prstGeom prst="rect">
                      <a:avLst/>
                    </a:prstGeom>
                    <a:noFill/>
                  </pic:spPr>
                </pic:pic>
              </a:graphicData>
            </a:graphic>
          </wp:inline>
        </w:drawing>
      </w:r>
      <w:bookmarkStart w:id="1" w:name="_GoBack"/>
      <w:bookmarkEnd w:id="1"/>
    </w:p>
    <w:sectPr w:rsidR="00726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92"/>
    <w:rsid w:val="001C33A3"/>
    <w:rsid w:val="007265C3"/>
    <w:rsid w:val="00727892"/>
    <w:rsid w:val="008C05FB"/>
    <w:rsid w:val="009646DA"/>
    <w:rsid w:val="009E5695"/>
    <w:rsid w:val="00DD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6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Pedagogisoc</dc:creator>
  <cp:keywords/>
  <dc:description/>
  <cp:lastModifiedBy>Pedagogisoc</cp:lastModifiedBy>
  <cp:revision>5</cp:revision>
  <dcterms:created xsi:type="dcterms:W3CDTF">2022-01-18T05:52:00Z</dcterms:created>
  <dcterms:modified xsi:type="dcterms:W3CDTF">2022-01-26T02:30:00Z</dcterms:modified>
</cp:coreProperties>
</file>