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E3" w:rsidRPr="00DD77E8" w:rsidRDefault="00C53BE3" w:rsidP="00C53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7E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53BE3" w:rsidRDefault="00C53BE3" w:rsidP="00C53B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Технологическая карта урока географии в 9 классе</w:t>
      </w:r>
    </w:p>
    <w:p w:rsidR="00496E9A" w:rsidRPr="00C53BE3" w:rsidRDefault="00496E9A" w:rsidP="00667A5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Учитель географии Попова Т.И.</w:t>
      </w:r>
    </w:p>
    <w:p w:rsidR="00C53BE3" w:rsidRPr="00C53BE3" w:rsidRDefault="00C53BE3" w:rsidP="00C53BE3">
      <w:pPr>
        <w:tabs>
          <w:tab w:val="left" w:pos="500"/>
        </w:tabs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C53BE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Тема</w:t>
      </w:r>
      <w:r w:rsidRPr="00C53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: </w:t>
      </w:r>
      <w:r w:rsidRPr="00C53BE3"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  <w:t>Машиностроение.</w:t>
      </w:r>
      <w:r w:rsidRPr="00C53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C53BE3" w:rsidRPr="00C53BE3" w:rsidRDefault="00C53BE3" w:rsidP="00C53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Класс:</w:t>
      </w:r>
      <w:r w:rsidRPr="00C53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9 класс</w:t>
      </w:r>
    </w:p>
    <w:p w:rsidR="00C53BE3" w:rsidRPr="00C53BE3" w:rsidRDefault="000057EE" w:rsidP="00C53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Дата проведения урока- 10.11.2023</w:t>
      </w:r>
    </w:p>
    <w:p w:rsidR="00C53BE3" w:rsidRPr="00C53BE3" w:rsidRDefault="000057EE" w:rsidP="00C53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 учебника: А. 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Алексеев, </w:t>
      </w:r>
      <w:r w:rsidR="00C53BE3" w:rsidRPr="00C53B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Николина</w:t>
      </w:r>
      <w:r w:rsidR="00C53BE3" w:rsidRPr="00C53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781">
        <w:rPr>
          <w:rFonts w:ascii="Times New Roman" w:hAnsi="Times New Roman"/>
          <w:color w:val="000000"/>
          <w:sz w:val="28"/>
          <w:szCs w:val="28"/>
        </w:rPr>
        <w:t>и др.- М .: Просвещение, 2020.</w:t>
      </w:r>
      <w:r w:rsidR="00C53BE3" w:rsidRPr="00C53BE3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53BE3" w:rsidRPr="00C53BE3" w:rsidRDefault="00C53BE3" w:rsidP="00C53BE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C53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урок изучения нового материала.</w:t>
      </w:r>
    </w:p>
    <w:p w:rsidR="00C53BE3" w:rsidRPr="00C53BE3" w:rsidRDefault="00C53BE3" w:rsidP="00C53B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53BE3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Цель:</w:t>
      </w:r>
      <w:r w:rsidRPr="00C53B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создать условия для усвоения учащимися особенностей состава машиностроения  России.</w:t>
      </w:r>
    </w:p>
    <w:p w:rsidR="00C53BE3" w:rsidRPr="00C53BE3" w:rsidRDefault="00C53BE3" w:rsidP="00C53BE3">
      <w:pPr>
        <w:tabs>
          <w:tab w:val="left" w:pos="9633"/>
        </w:tabs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C53BE3" w:rsidRPr="00C53BE3" w:rsidRDefault="00C53BE3" w:rsidP="00C53BE3">
      <w:pPr>
        <w:tabs>
          <w:tab w:val="left" w:pos="570"/>
          <w:tab w:val="left" w:pos="963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1) помочь учащимся осознать значение машиностроения в хозяйстве страны, его современных проблемах, важнейших факторов размещения машиностроительных предприятий;</w:t>
      </w:r>
    </w:p>
    <w:p w:rsidR="00C53BE3" w:rsidRPr="00C53BE3" w:rsidRDefault="00C53BE3" w:rsidP="00C53BE3">
      <w:pPr>
        <w:tabs>
          <w:tab w:val="left" w:pos="570"/>
          <w:tab w:val="left" w:pos="963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2) обеспечить усвоение и закрепление содержания понятий «машиностроительный комплекс», «</w:t>
      </w:r>
      <w:proofErr w:type="spellStart"/>
      <w:r w:rsidRPr="00C53BE3">
        <w:rPr>
          <w:rFonts w:ascii="Times New Roman" w:hAnsi="Times New Roman"/>
          <w:sz w:val="28"/>
          <w:szCs w:val="28"/>
        </w:rPr>
        <w:t>наукоемкость</w:t>
      </w:r>
      <w:proofErr w:type="spellEnd"/>
      <w:r w:rsidRPr="00C53BE3">
        <w:rPr>
          <w:rFonts w:ascii="Times New Roman" w:hAnsi="Times New Roman"/>
          <w:sz w:val="28"/>
          <w:szCs w:val="28"/>
        </w:rPr>
        <w:t xml:space="preserve">», «метало-и трудоемкость», «специализация», «кооперирование», «транспортный фактор»; </w:t>
      </w:r>
    </w:p>
    <w:p w:rsidR="00C53BE3" w:rsidRPr="00C53BE3" w:rsidRDefault="00C53BE3" w:rsidP="00C53BE3">
      <w:pPr>
        <w:tabs>
          <w:tab w:val="left" w:pos="570"/>
          <w:tab w:val="left" w:pos="963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3) организовать деятельность учащихся по выявлению состава, значения и факторов размещения машиностроительного комплекса;</w:t>
      </w:r>
    </w:p>
    <w:p w:rsidR="00C53BE3" w:rsidRPr="00C53BE3" w:rsidRDefault="00C53BE3" w:rsidP="00C53BE3">
      <w:pPr>
        <w:tabs>
          <w:tab w:val="left" w:pos="570"/>
          <w:tab w:val="left" w:pos="963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4) содействовать развитию у школьников умений выделять признаки факторов размещения, формулировать определения понятий: специализация, кооперирование; проводить исследование на основе статистических материалов и графических схем, формулировать выводы.</w:t>
      </w:r>
    </w:p>
    <w:p w:rsidR="00C53BE3" w:rsidRPr="00C53BE3" w:rsidRDefault="00C53BE3" w:rsidP="00C53BE3">
      <w:pPr>
        <w:tabs>
          <w:tab w:val="num" w:pos="627"/>
        </w:tabs>
        <w:ind w:left="513"/>
        <w:jc w:val="both"/>
        <w:rPr>
          <w:rFonts w:ascii="Times New Roman" w:hAnsi="Times New Roman"/>
          <w:b/>
          <w:sz w:val="28"/>
          <w:szCs w:val="28"/>
        </w:rPr>
      </w:pPr>
    </w:p>
    <w:p w:rsidR="00C53BE3" w:rsidRPr="00C53BE3" w:rsidRDefault="00C53BE3" w:rsidP="00C53BE3">
      <w:pPr>
        <w:tabs>
          <w:tab w:val="num" w:pos="627"/>
        </w:tabs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C53BE3">
        <w:rPr>
          <w:rFonts w:ascii="Times New Roman" w:hAnsi="Times New Roman"/>
          <w:sz w:val="28"/>
          <w:szCs w:val="28"/>
        </w:rPr>
        <w:t>.</w:t>
      </w:r>
    </w:p>
    <w:p w:rsidR="00C53BE3" w:rsidRPr="00C53BE3" w:rsidRDefault="00C53BE3" w:rsidP="00C53BE3">
      <w:pPr>
        <w:shd w:val="clear" w:color="auto" w:fill="FFFFFF"/>
        <w:tabs>
          <w:tab w:val="num" w:pos="627"/>
        </w:tabs>
        <w:ind w:left="513"/>
        <w:jc w:val="both"/>
        <w:rPr>
          <w:rFonts w:ascii="Times New Roman" w:hAnsi="Times New Roman"/>
          <w:b/>
          <w:i/>
          <w:sz w:val="28"/>
          <w:szCs w:val="28"/>
        </w:rPr>
      </w:pPr>
      <w:r w:rsidRPr="00C53BE3"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</w:p>
    <w:p w:rsidR="00C53BE3" w:rsidRPr="00C53BE3" w:rsidRDefault="00C53BE3" w:rsidP="00C53BE3">
      <w:pPr>
        <w:tabs>
          <w:tab w:val="left" w:pos="570"/>
          <w:tab w:val="left" w:pos="798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lastRenderedPageBreak/>
        <w:t>1) эмоционально-ценностное отношение к значению машиностроения своей страны, многообразию в нем предприятий и отраслей;</w:t>
      </w:r>
    </w:p>
    <w:p w:rsidR="00C53BE3" w:rsidRPr="00C53BE3" w:rsidRDefault="00C53BE3" w:rsidP="00C53BE3">
      <w:pPr>
        <w:tabs>
          <w:tab w:val="left" w:pos="570"/>
          <w:tab w:val="left" w:pos="798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2) личностные представления о целостности машиностроительного комплекса, обеспеченной связями между отраслями машиностроения и другими межотраслевыми комплексами;</w:t>
      </w:r>
    </w:p>
    <w:p w:rsidR="00C53BE3" w:rsidRPr="00C53BE3" w:rsidRDefault="00C53BE3" w:rsidP="00C53BE3">
      <w:pPr>
        <w:shd w:val="clear" w:color="auto" w:fill="FFFFFF"/>
        <w:tabs>
          <w:tab w:val="left" w:pos="570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3) стремление к самообразованию, самоконтролю и анализу своих действий.</w:t>
      </w:r>
    </w:p>
    <w:p w:rsidR="00C53BE3" w:rsidRPr="00C53BE3" w:rsidRDefault="00C53BE3" w:rsidP="00C53BE3">
      <w:pPr>
        <w:shd w:val="clear" w:color="auto" w:fill="FFFFFF"/>
        <w:tabs>
          <w:tab w:val="left" w:pos="570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</w:p>
    <w:p w:rsidR="00C53BE3" w:rsidRPr="00C53BE3" w:rsidRDefault="00C53BE3" w:rsidP="00C53BE3">
      <w:pPr>
        <w:tabs>
          <w:tab w:val="left" w:pos="570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53BE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C53BE3" w:rsidRPr="00C53BE3" w:rsidRDefault="00C53BE3" w:rsidP="00C53BE3">
      <w:pPr>
        <w:tabs>
          <w:tab w:val="left" w:pos="57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53BE3">
        <w:rPr>
          <w:rFonts w:ascii="Times New Roman" w:hAnsi="Times New Roman"/>
          <w:b/>
          <w:bCs/>
          <w:sz w:val="28"/>
          <w:szCs w:val="28"/>
        </w:rPr>
        <w:t>Познавательные:</w:t>
      </w:r>
      <w:r w:rsidRPr="00C53BE3">
        <w:rPr>
          <w:rFonts w:ascii="Times New Roman" w:hAnsi="Times New Roman"/>
          <w:bCs/>
          <w:sz w:val="28"/>
          <w:szCs w:val="28"/>
        </w:rPr>
        <w:t xml:space="preserve"> 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jc w:val="both"/>
        <w:rPr>
          <w:rFonts w:ascii="Times New Roman" w:hAnsi="Times New Roman"/>
          <w:bCs/>
          <w:sz w:val="28"/>
          <w:szCs w:val="28"/>
        </w:rPr>
      </w:pPr>
      <w:r w:rsidRPr="00C53BE3">
        <w:rPr>
          <w:rFonts w:ascii="Times New Roman" w:hAnsi="Times New Roman"/>
          <w:bCs/>
          <w:sz w:val="28"/>
          <w:szCs w:val="28"/>
        </w:rPr>
        <w:t xml:space="preserve">умение </w:t>
      </w:r>
    </w:p>
    <w:p w:rsidR="00C53BE3" w:rsidRPr="00C53BE3" w:rsidRDefault="00C53BE3" w:rsidP="00C53BE3">
      <w:pPr>
        <w:tabs>
          <w:tab w:val="left" w:pos="570"/>
        </w:tabs>
        <w:spacing w:after="0" w:line="240" w:lineRule="auto"/>
        <w:ind w:left="51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BE3">
        <w:rPr>
          <w:rFonts w:ascii="Times New Roman" w:hAnsi="Times New Roman"/>
          <w:sz w:val="28"/>
          <w:szCs w:val="28"/>
          <w:lang w:eastAsia="ru-RU"/>
        </w:rPr>
        <w:t>1) выявлять главные признаки понятий и оперировать ими;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bCs/>
          <w:sz w:val="28"/>
          <w:szCs w:val="28"/>
        </w:rPr>
      </w:pPr>
      <w:r w:rsidRPr="00C53BE3">
        <w:rPr>
          <w:rFonts w:ascii="Times New Roman" w:hAnsi="Times New Roman"/>
          <w:bCs/>
          <w:sz w:val="28"/>
          <w:szCs w:val="28"/>
        </w:rPr>
        <w:t>2) устанавливать причинно-следственные связи, проводить исследование, формулировать выводы;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bCs/>
          <w:sz w:val="28"/>
          <w:szCs w:val="28"/>
        </w:rPr>
      </w:pPr>
      <w:r w:rsidRPr="00C53BE3">
        <w:rPr>
          <w:rFonts w:ascii="Times New Roman" w:hAnsi="Times New Roman"/>
          <w:bCs/>
          <w:sz w:val="28"/>
          <w:szCs w:val="28"/>
        </w:rPr>
        <w:t>3) сравнивать объекты.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bCs/>
          <w:sz w:val="28"/>
          <w:szCs w:val="28"/>
        </w:rPr>
      </w:pP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ind w:left="513" w:hanging="342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b/>
          <w:sz w:val="28"/>
          <w:szCs w:val="28"/>
        </w:rPr>
        <w:t>Регулятивные:</w:t>
      </w:r>
      <w:r w:rsidRPr="00C53BE3">
        <w:rPr>
          <w:rFonts w:ascii="Times New Roman" w:hAnsi="Times New Roman"/>
          <w:sz w:val="28"/>
          <w:szCs w:val="28"/>
        </w:rPr>
        <w:t xml:space="preserve"> 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ind w:left="513" w:hanging="342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Умение: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1) ставить и формулировать для себя новые задачи в познавательной деятельности, развивать мотивы и интересы;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2) организовывать свою деятельность, определять ее цели и задачи, выбирать средства реализации цели и применять их на практике, 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    оценивать достигнутые результаты;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3) вести самостоятельный поиск, отбор, анализ информации из статистических источников, графических схем, осуществлять ее 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    преобразование, сохранение, передачу;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4) выполнять учебное действие в соответствии с заданием.</w:t>
      </w:r>
    </w:p>
    <w:p w:rsidR="00C53BE3" w:rsidRPr="00C53BE3" w:rsidRDefault="00C53BE3" w:rsidP="00C53BE3">
      <w:pPr>
        <w:tabs>
          <w:tab w:val="left" w:pos="570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ind w:left="513" w:hanging="342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b/>
          <w:sz w:val="28"/>
          <w:szCs w:val="28"/>
        </w:rPr>
        <w:t>Коммуникативные:</w:t>
      </w:r>
      <w:r w:rsidRPr="00C53BE3">
        <w:rPr>
          <w:rFonts w:ascii="Times New Roman" w:hAnsi="Times New Roman"/>
          <w:sz w:val="28"/>
          <w:szCs w:val="28"/>
        </w:rPr>
        <w:t xml:space="preserve"> 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ind w:left="513" w:hanging="342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lastRenderedPageBreak/>
        <w:t>Умение: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1) организовывать учебное сотрудничество и совместную деятельность с учителем и со сверстниками; 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2) работать индивидуально и в паре; 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3) эффективно сотрудничать и взаимодействовать в группе при выработке общего решения в совместной деятельности;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 xml:space="preserve">4) осознанно использовать речевые и графические средства для представления результата. </w:t>
      </w:r>
    </w:p>
    <w:p w:rsidR="00C53BE3" w:rsidRPr="00C53BE3" w:rsidRDefault="00C53BE3" w:rsidP="00C53BE3">
      <w:pPr>
        <w:tabs>
          <w:tab w:val="left" w:pos="570"/>
          <w:tab w:val="left" w:pos="741"/>
          <w:tab w:val="left" w:pos="855"/>
          <w:tab w:val="left" w:pos="912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</w:p>
    <w:p w:rsidR="00C53BE3" w:rsidRPr="00C53BE3" w:rsidRDefault="00C53BE3" w:rsidP="00C53BE3">
      <w:pPr>
        <w:tabs>
          <w:tab w:val="left" w:pos="570"/>
        </w:tabs>
        <w:ind w:left="513" w:hanging="342"/>
        <w:jc w:val="both"/>
        <w:rPr>
          <w:rFonts w:ascii="Times New Roman" w:hAnsi="Times New Roman"/>
          <w:b/>
          <w:sz w:val="28"/>
          <w:szCs w:val="28"/>
        </w:rPr>
      </w:pPr>
      <w:r w:rsidRPr="00C53BE3">
        <w:rPr>
          <w:rFonts w:ascii="Times New Roman" w:hAnsi="Times New Roman"/>
          <w:b/>
          <w:sz w:val="28"/>
          <w:szCs w:val="28"/>
        </w:rPr>
        <w:t>Предметные:</w:t>
      </w:r>
    </w:p>
    <w:p w:rsidR="00C53BE3" w:rsidRPr="00C53BE3" w:rsidRDefault="00C53BE3" w:rsidP="00C53BE3">
      <w:pPr>
        <w:tabs>
          <w:tab w:val="left" w:pos="570"/>
        </w:tabs>
        <w:ind w:left="513" w:hanging="342"/>
        <w:jc w:val="both"/>
        <w:rPr>
          <w:rFonts w:ascii="Times New Roman" w:hAnsi="Times New Roman"/>
          <w:b/>
          <w:i/>
          <w:sz w:val="28"/>
          <w:szCs w:val="28"/>
        </w:rPr>
      </w:pPr>
      <w:r w:rsidRPr="00C53BE3">
        <w:rPr>
          <w:rFonts w:ascii="Times New Roman" w:hAnsi="Times New Roman"/>
          <w:bCs/>
          <w:i/>
          <w:iCs/>
          <w:sz w:val="28"/>
          <w:szCs w:val="28"/>
        </w:rPr>
        <w:t>В познавательной (интеллектуальной) сфере:</w:t>
      </w:r>
      <w:r w:rsidRPr="00C53BE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3BE3" w:rsidRPr="00C53BE3" w:rsidRDefault="00C53BE3" w:rsidP="00C53BE3">
      <w:pPr>
        <w:widowControl w:val="0"/>
        <w:tabs>
          <w:tab w:val="left" w:pos="570"/>
        </w:tabs>
        <w:spacing w:after="0" w:line="240" w:lineRule="auto"/>
        <w:ind w:left="513"/>
        <w:jc w:val="both"/>
        <w:rPr>
          <w:rFonts w:ascii="Times New Roman" w:hAnsi="Times New Roman"/>
          <w:b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1) содержания понятий и терминов: «машиностроительный комплекс», «</w:t>
      </w:r>
      <w:proofErr w:type="spellStart"/>
      <w:r w:rsidRPr="00C53BE3">
        <w:rPr>
          <w:rFonts w:ascii="Times New Roman" w:hAnsi="Times New Roman"/>
          <w:sz w:val="28"/>
          <w:szCs w:val="28"/>
        </w:rPr>
        <w:t>наукоемкость</w:t>
      </w:r>
      <w:proofErr w:type="spellEnd"/>
      <w:r w:rsidRPr="00C53BE3">
        <w:rPr>
          <w:rFonts w:ascii="Times New Roman" w:hAnsi="Times New Roman"/>
          <w:sz w:val="28"/>
          <w:szCs w:val="28"/>
        </w:rPr>
        <w:t xml:space="preserve">», «метало-и трудоемкость», «специализация», «кооперирование», «транспортный фактор»;  </w:t>
      </w:r>
    </w:p>
    <w:p w:rsidR="00C53BE3" w:rsidRPr="00C53BE3" w:rsidRDefault="00C53BE3" w:rsidP="00C53BE3">
      <w:pPr>
        <w:widowControl w:val="0"/>
        <w:tabs>
          <w:tab w:val="left" w:pos="570"/>
          <w:tab w:val="left" w:pos="1200"/>
        </w:tabs>
        <w:autoSpaceDE w:val="0"/>
        <w:autoSpaceDN w:val="0"/>
        <w:adjustRightInd w:val="0"/>
        <w:spacing w:after="0" w:line="240" w:lineRule="auto"/>
        <w:ind w:lef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особенностей отраслевой и функциональной структуры машиностроения России. </w:t>
      </w:r>
    </w:p>
    <w:p w:rsidR="00C53BE3" w:rsidRPr="00C53BE3" w:rsidRDefault="00C53BE3" w:rsidP="00C53BE3">
      <w:pPr>
        <w:tabs>
          <w:tab w:val="left" w:pos="570"/>
          <w:tab w:val="left" w:pos="1080"/>
          <w:tab w:val="center" w:pos="4153"/>
          <w:tab w:val="right" w:pos="8306"/>
        </w:tabs>
        <w:spacing w:after="0" w:line="240" w:lineRule="auto"/>
        <w:ind w:left="171"/>
        <w:jc w:val="both"/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</w:pPr>
      <w:r w:rsidRPr="00C53BE3"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 xml:space="preserve">В ценностно-ориентационной сфере: </w:t>
      </w:r>
    </w:p>
    <w:p w:rsidR="00C53BE3" w:rsidRPr="00C53BE3" w:rsidRDefault="00C53BE3" w:rsidP="00C53BE3">
      <w:pPr>
        <w:tabs>
          <w:tab w:val="left" w:pos="570"/>
          <w:tab w:val="left" w:pos="627"/>
        </w:tabs>
        <w:spacing w:after="0" w:line="240" w:lineRule="auto"/>
        <w:ind w:left="513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53BE3">
        <w:rPr>
          <w:rFonts w:ascii="Times New Roman" w:eastAsia="Times New Roman" w:hAnsi="Times New Roman"/>
          <w:sz w:val="28"/>
          <w:szCs w:val="28"/>
          <w:lang w:val="x-none" w:eastAsia="x-none"/>
        </w:rPr>
        <w:t>1) понимание роли машиностроения для обеспечения безопасности страны.</w:t>
      </w:r>
    </w:p>
    <w:p w:rsidR="00C53BE3" w:rsidRPr="00C53BE3" w:rsidRDefault="00C53BE3" w:rsidP="00C53BE3">
      <w:pPr>
        <w:tabs>
          <w:tab w:val="left" w:pos="570"/>
          <w:tab w:val="left" w:pos="627"/>
        </w:tabs>
        <w:spacing w:after="0" w:line="240" w:lineRule="auto"/>
        <w:ind w:left="171"/>
        <w:jc w:val="both"/>
        <w:rPr>
          <w:rFonts w:ascii="Times New Roman" w:hAnsi="Times New Roman"/>
          <w:i/>
          <w:sz w:val="28"/>
          <w:szCs w:val="28"/>
        </w:rPr>
      </w:pPr>
      <w:r w:rsidRPr="00C53BE3">
        <w:rPr>
          <w:rFonts w:ascii="Times New Roman" w:hAnsi="Times New Roman"/>
          <w:i/>
          <w:iCs/>
          <w:sz w:val="28"/>
          <w:szCs w:val="28"/>
        </w:rPr>
        <w:t>В сфере географической деятельности:</w:t>
      </w:r>
    </w:p>
    <w:p w:rsidR="00C53BE3" w:rsidRPr="00C53BE3" w:rsidRDefault="00C53BE3" w:rsidP="00C53BE3">
      <w:pPr>
        <w:tabs>
          <w:tab w:val="left" w:pos="570"/>
          <w:tab w:val="left" w:pos="600"/>
          <w:tab w:val="left" w:pos="627"/>
          <w:tab w:val="left" w:pos="1200"/>
        </w:tabs>
        <w:spacing w:after="0" w:line="240" w:lineRule="auto"/>
        <w:ind w:left="513"/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t>умение:</w:t>
      </w:r>
    </w:p>
    <w:p w:rsidR="00C53BE3" w:rsidRPr="00C53BE3" w:rsidRDefault="00C53BE3" w:rsidP="00C53BE3">
      <w:pPr>
        <w:widowControl w:val="0"/>
        <w:tabs>
          <w:tab w:val="left" w:pos="570"/>
        </w:tabs>
        <w:spacing w:after="0" w:line="240" w:lineRule="auto"/>
        <w:ind w:lef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находить в разных источниках и анализировать информацию, необходимую для изучения особенностей отраслевой структуры машиностроительного комплекса; </w:t>
      </w:r>
    </w:p>
    <w:p w:rsidR="00C53BE3" w:rsidRPr="00C53BE3" w:rsidRDefault="00C53BE3" w:rsidP="00C53BE3">
      <w:pPr>
        <w:widowControl w:val="0"/>
        <w:tabs>
          <w:tab w:val="left" w:pos="570"/>
        </w:tabs>
        <w:spacing w:after="0" w:line="240" w:lineRule="auto"/>
        <w:ind w:lef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sz w:val="28"/>
          <w:szCs w:val="28"/>
          <w:lang w:eastAsia="ru-RU"/>
        </w:rPr>
        <w:t>2) сравнивать развитие машиностроения под влиянием разных факторов в крупнейших частях России;</w:t>
      </w:r>
    </w:p>
    <w:p w:rsidR="00C53BE3" w:rsidRPr="00C53BE3" w:rsidRDefault="00C53BE3" w:rsidP="00C53BE3">
      <w:pPr>
        <w:widowControl w:val="0"/>
        <w:tabs>
          <w:tab w:val="left" w:pos="570"/>
        </w:tabs>
        <w:spacing w:after="0" w:line="240" w:lineRule="auto"/>
        <w:ind w:lef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BE3">
        <w:rPr>
          <w:rFonts w:ascii="Times New Roman" w:eastAsia="Times New Roman" w:hAnsi="Times New Roman"/>
          <w:sz w:val="28"/>
          <w:szCs w:val="28"/>
          <w:lang w:eastAsia="ru-RU"/>
        </w:rPr>
        <w:t>3) использовать приобретенные знания и умения в практической деятельности и повседневной жизни для самостоятельного поиска географической информации об особенностях машиностроения России и родного края.</w:t>
      </w:r>
    </w:p>
    <w:p w:rsidR="00C53BE3" w:rsidRPr="00C53BE3" w:rsidRDefault="00C53BE3" w:rsidP="00C53BE3">
      <w:pPr>
        <w:widowControl w:val="0"/>
        <w:tabs>
          <w:tab w:val="left" w:pos="570"/>
        </w:tabs>
        <w:spacing w:after="0" w:line="240" w:lineRule="auto"/>
        <w:ind w:left="5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BE3" w:rsidRPr="00C53BE3" w:rsidRDefault="00C53BE3" w:rsidP="00C53BE3">
      <w:pPr>
        <w:tabs>
          <w:tab w:val="left" w:pos="10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C53BE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Организация образовательного пространства</w:t>
      </w:r>
    </w:p>
    <w:p w:rsidR="00C53BE3" w:rsidRPr="00C53BE3" w:rsidRDefault="00C53BE3" w:rsidP="00C53BE3">
      <w:pPr>
        <w:tabs>
          <w:tab w:val="left" w:pos="10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x-none" w:eastAsia="x-none"/>
        </w:rPr>
      </w:pPr>
    </w:p>
    <w:p w:rsidR="00C53BE3" w:rsidRPr="00C53BE3" w:rsidRDefault="00C53BE3" w:rsidP="00C53BE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53BE3">
        <w:rPr>
          <w:rFonts w:ascii="Times New Roman" w:hAnsi="Times New Roman"/>
          <w:b/>
          <w:i/>
          <w:sz w:val="28"/>
          <w:szCs w:val="28"/>
        </w:rPr>
        <w:t>Оборудование</w:t>
      </w:r>
    </w:p>
    <w:p w:rsidR="00C53BE3" w:rsidRDefault="00C53BE3" w:rsidP="00C53BE3">
      <w:pPr>
        <w:jc w:val="both"/>
        <w:rPr>
          <w:rFonts w:ascii="Times New Roman" w:hAnsi="Times New Roman"/>
          <w:sz w:val="28"/>
          <w:szCs w:val="28"/>
        </w:rPr>
      </w:pPr>
      <w:r w:rsidRPr="00C53BE3">
        <w:rPr>
          <w:rFonts w:ascii="Times New Roman" w:hAnsi="Times New Roman"/>
          <w:sz w:val="28"/>
          <w:szCs w:val="28"/>
        </w:rPr>
        <w:lastRenderedPageBreak/>
        <w:t xml:space="preserve">Мультимедийный проектор, персональный компьютер на каждого ученика или двух обучающихся, выход в интернет на сайт: «Единая коллекция цифровых образовательных ресурсов»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53BE3" w:rsidTr="00C53BE3">
        <w:tc>
          <w:tcPr>
            <w:tcW w:w="3696" w:type="dxa"/>
          </w:tcPr>
          <w:p w:rsidR="00C53BE3" w:rsidRPr="00C53BE3" w:rsidRDefault="00C53BE3" w:rsidP="00C5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C53BE3" w:rsidRPr="00C53BE3" w:rsidRDefault="00C53BE3" w:rsidP="00C5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C53BE3" w:rsidRPr="00C53BE3" w:rsidRDefault="00C53BE3" w:rsidP="00C5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C53BE3" w:rsidRPr="00C53BE3" w:rsidRDefault="00C53BE3" w:rsidP="00C53B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>Планируемые УУД</w:t>
            </w:r>
          </w:p>
        </w:tc>
      </w:tr>
      <w:tr w:rsidR="00C53BE3" w:rsidTr="00C53BE3">
        <w:tc>
          <w:tcPr>
            <w:tcW w:w="3696" w:type="dxa"/>
          </w:tcPr>
          <w:p w:rsidR="00C53BE3" w:rsidRPr="00C53BE3" w:rsidRDefault="00C53BE3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C53BE3" w:rsidRDefault="00C53BE3" w:rsidP="00A26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( 2 минуты)</w:t>
            </w:r>
          </w:p>
        </w:tc>
        <w:tc>
          <w:tcPr>
            <w:tcW w:w="3696" w:type="dxa"/>
          </w:tcPr>
          <w:p w:rsidR="00C53BE3" w:rsidRDefault="00C53BE3" w:rsidP="00C53BE3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Проверка подготовленности учащихся к работе. Организация внимания обучающихся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C53BE3" w:rsidRPr="00C53BE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Здравствуйте, ребята! Начинаем урок. У вас всё готово к уроку и я жел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аю вам ,</w:t>
            </w: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чтобы вы были старательными, активными и внимательными.</w:t>
            </w:r>
          </w:p>
        </w:tc>
        <w:tc>
          <w:tcPr>
            <w:tcW w:w="3697" w:type="dxa"/>
          </w:tcPr>
          <w:p w:rsidR="00C53BE3" w:rsidRPr="00C53BE3" w:rsidRDefault="00C53BE3" w:rsidP="00C53BE3">
            <w:pPr>
              <w:rPr>
                <w:rFonts w:ascii="Times New Roman" w:hAnsi="Times New Roman"/>
                <w:sz w:val="28"/>
                <w:szCs w:val="28"/>
              </w:rPr>
            </w:pPr>
            <w:r w:rsidRPr="00C53BE3">
              <w:rPr>
                <w:rFonts w:ascii="Times New Roman" w:hAnsi="Times New Roman"/>
                <w:sz w:val="28"/>
                <w:szCs w:val="28"/>
              </w:rPr>
              <w:t>Готовятся к уроку.</w:t>
            </w:r>
          </w:p>
          <w:p w:rsidR="00C53BE3" w:rsidRPr="00C53BE3" w:rsidRDefault="00C53BE3" w:rsidP="00C53BE3">
            <w:pPr>
              <w:rPr>
                <w:rFonts w:ascii="Times New Roman" w:hAnsi="Times New Roman"/>
                <w:sz w:val="28"/>
                <w:szCs w:val="28"/>
              </w:rPr>
            </w:pPr>
            <w:r w:rsidRPr="00C53BE3">
              <w:rPr>
                <w:rFonts w:ascii="Times New Roman" w:hAnsi="Times New Roman"/>
                <w:sz w:val="28"/>
                <w:szCs w:val="28"/>
              </w:rPr>
              <w:t>Воспринимают информацию, сообщаемую учителем. Приветствуют учителя.</w:t>
            </w:r>
          </w:p>
          <w:p w:rsidR="00C53BE3" w:rsidRDefault="00C53BE3" w:rsidP="00C53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BE3">
              <w:rPr>
                <w:rFonts w:ascii="Times New Roman" w:hAnsi="Times New Roman"/>
                <w:sz w:val="28"/>
                <w:szCs w:val="28"/>
              </w:rPr>
              <w:t>Сообщают отсутствующих</w:t>
            </w:r>
          </w:p>
        </w:tc>
        <w:tc>
          <w:tcPr>
            <w:tcW w:w="3697" w:type="dxa"/>
          </w:tcPr>
          <w:p w:rsidR="00C53BE3" w:rsidRPr="00CE575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контроль за состоянием рабочего места.</w:t>
            </w:r>
          </w:p>
          <w:p w:rsidR="00C53BE3" w:rsidRPr="00CE575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575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астрой</w:t>
            </w:r>
            <w:proofErr w:type="spellEnd"/>
            <w:proofErr w:type="gramEnd"/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 работу, уважение к окружающим</w:t>
            </w:r>
          </w:p>
          <w:p w:rsidR="00C53BE3" w:rsidRDefault="00C53BE3" w:rsidP="00C53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BE3" w:rsidTr="00C53BE3">
        <w:tc>
          <w:tcPr>
            <w:tcW w:w="3696" w:type="dxa"/>
          </w:tcPr>
          <w:p w:rsidR="00C53BE3" w:rsidRPr="00C53BE3" w:rsidRDefault="00C53BE3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 xml:space="preserve">Целеполагание, планирование учебной деятельности </w:t>
            </w:r>
            <w:r w:rsidRPr="00C53BE3">
              <w:rPr>
                <w:rFonts w:ascii="Times New Roman" w:hAnsi="Times New Roman"/>
                <w:sz w:val="28"/>
                <w:szCs w:val="28"/>
              </w:rPr>
              <w:t>( 5 минут)</w:t>
            </w:r>
          </w:p>
        </w:tc>
        <w:tc>
          <w:tcPr>
            <w:tcW w:w="3696" w:type="dxa"/>
          </w:tcPr>
          <w:p w:rsidR="00C53BE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Подведение учащихся к теме урока (Приём подводящего вопроса). </w:t>
            </w:r>
          </w:p>
          <w:p w:rsidR="00C53BE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Просмотр видеоролика « Машины в нашей жизни»</w:t>
            </w:r>
          </w:p>
          <w:p w:rsidR="00C53BE3" w:rsidRPr="00CE575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Мотивация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учебной деятельности учащихся.</w:t>
            </w:r>
          </w:p>
          <w:p w:rsidR="00C53BE3" w:rsidRDefault="00C53BE3" w:rsidP="00C53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Постановка учебной задачи на основе соотнесения того, что уже известно и усвоено учащимися и того, что ещё неизвестно.</w:t>
            </w:r>
          </w:p>
        </w:tc>
        <w:tc>
          <w:tcPr>
            <w:tcW w:w="3697" w:type="dxa"/>
          </w:tcPr>
          <w:p w:rsidR="00C53BE3" w:rsidRDefault="00C53BE3" w:rsidP="00A26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учителя, определяют тему урока по видеофрагменту</w:t>
            </w:r>
            <w:r w:rsidR="00A26742">
              <w:rPr>
                <w:rFonts w:ascii="Times New Roman" w:hAnsi="Times New Roman"/>
                <w:sz w:val="28"/>
                <w:szCs w:val="28"/>
              </w:rPr>
              <w:t>, самостоятельно ставят цели и задачи урока, составляют план урока.</w:t>
            </w:r>
          </w:p>
        </w:tc>
        <w:tc>
          <w:tcPr>
            <w:tcW w:w="3697" w:type="dxa"/>
          </w:tcPr>
          <w:p w:rsidR="00C53BE3" w:rsidRPr="00C53BE3" w:rsidRDefault="00C53BE3" w:rsidP="00C53BE3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</w:t>
            </w: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: мобилизация внимания.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742" w:rsidRPr="00CE5753">
              <w:rPr>
                <w:rFonts w:ascii="Times New Roman" w:hAnsi="Times New Roman"/>
                <w:sz w:val="28"/>
                <w:szCs w:val="28"/>
              </w:rPr>
              <w:t>П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роявление интереса к поставленной проблеме.</w:t>
            </w:r>
          </w:p>
          <w:p w:rsidR="00C53BE3" w:rsidRPr="00C53BE3" w:rsidRDefault="00C53BE3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пределение цели деятельности, умение с достаточной точностью выражать свои мысли, </w:t>
            </w:r>
            <w:r w:rsidRPr="00C53BE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сверстниками, у</w:t>
            </w:r>
            <w:r w:rsidRPr="00C53BE3">
              <w:rPr>
                <w:rFonts w:ascii="Times New Roman" w:hAnsi="Times New Roman"/>
                <w:sz w:val="28"/>
                <w:szCs w:val="28"/>
              </w:rPr>
              <w:t xml:space="preserve">мение: вступать в речевое общение, участвовать в диалоге; </w:t>
            </w:r>
            <w:r w:rsidRPr="00C53BE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выполнять учебные задания в соответствии с поставленной целью;</w:t>
            </w:r>
            <w:r w:rsidRPr="00C53BE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53BE3">
              <w:rPr>
                <w:rFonts w:ascii="Times New Roman" w:hAnsi="Times New Roman"/>
                <w:sz w:val="28"/>
                <w:szCs w:val="28"/>
              </w:rPr>
              <w:t>работать в паре.</w:t>
            </w:r>
          </w:p>
          <w:p w:rsidR="00C53BE3" w:rsidRPr="00C53BE3" w:rsidRDefault="00C53BE3" w:rsidP="00C53B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BE3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</w:p>
          <w:p w:rsidR="00C53BE3" w:rsidRPr="00CE5753" w:rsidRDefault="00C53BE3" w:rsidP="00C53BE3">
            <w:pPr>
              <w:pStyle w:val="1"/>
              <w:ind w:left="0"/>
              <w:rPr>
                <w:bCs/>
                <w:sz w:val="28"/>
                <w:szCs w:val="28"/>
              </w:rPr>
            </w:pPr>
            <w:r w:rsidRPr="00CE5753">
              <w:rPr>
                <w:bCs/>
                <w:sz w:val="28"/>
                <w:szCs w:val="28"/>
              </w:rPr>
              <w:t>умение планировать деятельность в соответствии с поставленной целью.</w:t>
            </w:r>
          </w:p>
          <w:p w:rsidR="00C53BE3" w:rsidRPr="00CE5753" w:rsidRDefault="00C53BE3" w:rsidP="00C53BE3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53BE3" w:rsidRPr="00C53BE3" w:rsidRDefault="00C53BE3" w:rsidP="00C53B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нание:</w:t>
            </w:r>
          </w:p>
          <w:p w:rsidR="00C53BE3" w:rsidRPr="00CE5753" w:rsidRDefault="00C53BE3" w:rsidP="00C53BE3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понятия «межотраслевой комплекс»;</w:t>
            </w:r>
          </w:p>
          <w:p w:rsidR="00C53BE3" w:rsidRPr="00CE5753" w:rsidRDefault="00C53BE3" w:rsidP="00C53BE3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термина «факторы размещения»;</w:t>
            </w:r>
          </w:p>
          <w:p w:rsidR="00C53BE3" w:rsidRPr="00CE5753" w:rsidRDefault="00C53BE3" w:rsidP="00C53BE3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 xml:space="preserve">умение описывать и обобщать результаты образовательного и жизненного опыта, связанного с содержанием темы. </w:t>
            </w:r>
          </w:p>
          <w:p w:rsidR="00C53BE3" w:rsidRDefault="00C53BE3" w:rsidP="00C53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742" w:rsidTr="00C53BE3">
        <w:tc>
          <w:tcPr>
            <w:tcW w:w="3696" w:type="dxa"/>
          </w:tcPr>
          <w:p w:rsidR="00A26742" w:rsidRPr="00C53BE3" w:rsidRDefault="00A26742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Изучение нового материала </w:t>
            </w:r>
            <w:r w:rsidRPr="00A26742">
              <w:rPr>
                <w:rFonts w:ascii="Times New Roman" w:hAnsi="Times New Roman"/>
                <w:sz w:val="28"/>
                <w:szCs w:val="28"/>
              </w:rPr>
              <w:t>( 20 минут)</w:t>
            </w:r>
          </w:p>
        </w:tc>
        <w:tc>
          <w:tcPr>
            <w:tcW w:w="3696" w:type="dxa"/>
          </w:tcPr>
          <w:p w:rsidR="00A26742" w:rsidRDefault="00A26742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Учитель обращает внимание учащихся на план изучения нового материала  и сообщает о способах его реализации, формирует вместе с учащимися проблему урока, которую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следует разрешить. </w:t>
            </w: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CE57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организует</w:t>
            </w:r>
            <w:r w:rsidRPr="00CE5753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 xml:space="preserve">своение понятия «машиностроительный комплекс». </w:t>
            </w: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Разбирает вместе с учащимися состав машиностроительного комплекса</w:t>
            </w:r>
          </w:p>
          <w:p w:rsidR="00A26742" w:rsidRP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26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: Почему отечественные автомобили по качеству уступают иностранным маркам автомашин</w:t>
            </w:r>
            <w:r w:rsidRPr="00A2674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?</w:t>
            </w:r>
          </w:p>
          <w:p w:rsidR="00A26742" w:rsidRDefault="00A26742" w:rsidP="00A2674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Далее учитель организует усвоение учащимися содержания понятия «специализация», «кооперирование»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Учащиеся знакомятся с понятиями и фиксируют их в схему.</w:t>
            </w:r>
          </w:p>
          <w:p w:rsidR="00A26742" w:rsidRPr="00CE5753" w:rsidRDefault="00A26742" w:rsidP="00A26742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CE57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организует</w:t>
            </w:r>
            <w:r w:rsidRPr="00CE5753">
              <w:rPr>
                <w:rFonts w:ascii="Times New Roman" w:hAnsi="Times New Roman"/>
                <w:b/>
                <w:sz w:val="28"/>
                <w:szCs w:val="28"/>
              </w:rPr>
              <w:t xml:space="preserve"> у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своение понятий «</w:t>
            </w:r>
            <w:proofErr w:type="spellStart"/>
            <w:r w:rsidRPr="00CE5753">
              <w:rPr>
                <w:rFonts w:ascii="Times New Roman" w:hAnsi="Times New Roman"/>
                <w:sz w:val="28"/>
                <w:szCs w:val="28"/>
              </w:rPr>
              <w:t>наукоемкость</w:t>
            </w:r>
            <w:proofErr w:type="spellEnd"/>
            <w:r w:rsidRPr="00CE5753">
              <w:rPr>
                <w:rFonts w:ascii="Times New Roman" w:hAnsi="Times New Roman"/>
                <w:sz w:val="28"/>
                <w:szCs w:val="28"/>
              </w:rPr>
              <w:t xml:space="preserve">», «метало-и трудоемкость»,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lastRenderedPageBreak/>
              <w:t>«специализация», «кооперирование», «транспортный фактор»</w:t>
            </w: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- Какова роль различных факторов в р</w:t>
            </w:r>
            <w:r>
              <w:rPr>
                <w:rFonts w:ascii="Times New Roman" w:hAnsi="Times New Roman"/>
                <w:sz w:val="28"/>
                <w:szCs w:val="28"/>
              </w:rPr>
              <w:t>азмещении отдельных отраслей машиностроительного комплекса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26742" w:rsidRPr="00CE5753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Pr="00CE5753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5753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Pr="00CE5753">
              <w:rPr>
                <w:b/>
                <w:sz w:val="28"/>
                <w:szCs w:val="28"/>
              </w:rPr>
              <w:t xml:space="preserve"> </w:t>
            </w:r>
            <w:r w:rsidRPr="00CE57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 xml:space="preserve"> :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>Заполните таблицу используя полученные знания используя дан</w:t>
            </w:r>
            <w:r>
              <w:rPr>
                <w:rFonts w:ascii="Times New Roman" w:hAnsi="Times New Roman"/>
                <w:sz w:val="28"/>
                <w:szCs w:val="28"/>
              </w:rPr>
              <w:t>ные обозначения.</w:t>
            </w:r>
          </w:p>
          <w:p w:rsidR="00A26742" w:rsidRDefault="00A26742" w:rsidP="00A2674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10B1" w:rsidRDefault="004210B1" w:rsidP="00A2674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10B1" w:rsidRDefault="004210B1" w:rsidP="00A2674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10B1" w:rsidRDefault="004210B1" w:rsidP="00A26742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2</w:t>
            </w:r>
            <w:r w:rsidRPr="00CE575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 xml:space="preserve">Докажите, что предприятия МСК связаны с другими межотраслевыми комплексами. </w:t>
            </w:r>
          </w:p>
          <w:p w:rsidR="004210B1" w:rsidRDefault="004210B1" w:rsidP="00421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0B1" w:rsidRPr="00A26742" w:rsidRDefault="004210B1" w:rsidP="004210B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Укажите, какой продукцией они обмениваются.</w:t>
            </w:r>
            <w:r w:rsidRPr="00CE5753">
              <w:rPr>
                <w:rFonts w:ascii="Times New Roman" w:hAnsi="Times New Roman"/>
                <w:sz w:val="28"/>
                <w:szCs w:val="28"/>
              </w:rPr>
              <w:br/>
              <w:t xml:space="preserve">Машиностроение больше использует продукцию других отраслей и секторов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lastRenderedPageBreak/>
              <w:t>хозяйства или само в первую очередь поставляет им свою продукцию?</w:t>
            </w:r>
          </w:p>
          <w:p w:rsidR="00A26742" w:rsidRPr="00CE5753" w:rsidRDefault="00A26742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  <w:r w:rsidRPr="00A26742">
              <w:rPr>
                <w:rFonts w:ascii="Times New Roman" w:hAnsi="Times New Roman"/>
                <w:sz w:val="28"/>
                <w:szCs w:val="28"/>
              </w:rPr>
              <w:t>Рисунок 1 – состав комплекса</w:t>
            </w:r>
            <w:r>
              <w:rPr>
                <w:rFonts w:ascii="Times New Roman" w:hAnsi="Times New Roman"/>
                <w:sz w:val="28"/>
                <w:szCs w:val="28"/>
              </w:rPr>
              <w:t>. Учащиеся записывают ответы в тетради.</w:t>
            </w: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0B1" w:rsidRDefault="004210B1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0B1" w:rsidRPr="00A26742" w:rsidRDefault="004210B1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Учащиеся высказывают свои версии, подтверждая фактами.</w:t>
            </w: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Составление схемы «специализация» и «кооперирование»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210B1" w:rsidRPr="00CE5753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Учащиеся объясняют взаимосвязь.</w:t>
            </w: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Pr="00CE5753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Ученики заполняют таблицу.</w:t>
            </w: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Один из группы фиксирует ответ на доске, сверяем полученные результаты.</w:t>
            </w:r>
          </w:p>
          <w:p w:rsidR="004210B1" w:rsidRPr="00CE5753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Pr="00CE5753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Самопроверка. </w:t>
            </w:r>
          </w:p>
          <w:p w:rsidR="004210B1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4210B1" w:rsidRPr="00CE5753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Запись в виде схемы.</w:t>
            </w:r>
          </w:p>
          <w:p w:rsidR="00A26742" w:rsidRDefault="00A26742" w:rsidP="00A26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26742" w:rsidRPr="00CE5753" w:rsidRDefault="00A26742" w:rsidP="00A267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Личностные: </w:t>
            </w:r>
          </w:p>
          <w:p w:rsidR="00A26742" w:rsidRPr="00CE5753" w:rsidRDefault="00A26742" w:rsidP="00A26742">
            <w:pPr>
              <w:tabs>
                <w:tab w:val="left" w:pos="570"/>
                <w:tab w:val="left" w:pos="855"/>
                <w:tab w:val="left" w:pos="912"/>
              </w:tabs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эмоционально-ценностное отношение к значению машиностроения своей страны, многообразию в нем предприятий и отраслей.</w:t>
            </w:r>
          </w:p>
          <w:p w:rsidR="00A26742" w:rsidRPr="00CE5753" w:rsidRDefault="00A26742" w:rsidP="00A26742">
            <w:pPr>
              <w:tabs>
                <w:tab w:val="left" w:pos="57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A26742" w:rsidRPr="00CE5753" w:rsidRDefault="00A26742" w:rsidP="00A26742">
            <w:pPr>
              <w:tabs>
                <w:tab w:val="left" w:pos="570"/>
                <w:tab w:val="left" w:pos="855"/>
                <w:tab w:val="left" w:pos="912"/>
              </w:tabs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A26742" w:rsidRPr="00CE5753" w:rsidRDefault="00A26742" w:rsidP="00A26742">
            <w:pPr>
              <w:tabs>
                <w:tab w:val="left" w:pos="570"/>
                <w:tab w:val="left" w:pos="855"/>
                <w:tab w:val="left" w:pos="912"/>
              </w:tabs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вести самостоятельный поиск, отбор, анализ информации из статистических источников, графических схем, осуществлять ее преобразование, сохранение, передачу;</w:t>
            </w:r>
          </w:p>
          <w:p w:rsidR="00A26742" w:rsidRPr="00CE5753" w:rsidRDefault="00A26742" w:rsidP="00A26742">
            <w:pPr>
              <w:tabs>
                <w:tab w:val="left" w:pos="57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</w:p>
          <w:p w:rsidR="00A26742" w:rsidRPr="00CE5753" w:rsidRDefault="00A26742" w:rsidP="00A26742">
            <w:pPr>
              <w:tabs>
                <w:tab w:val="left" w:pos="57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 xml:space="preserve">умения организовывать учебное сотрудничество, работать индивидуально, в паре и группе; </w:t>
            </w:r>
          </w:p>
          <w:p w:rsidR="00A26742" w:rsidRPr="00CE5753" w:rsidRDefault="00A26742" w:rsidP="00A26742">
            <w:pPr>
              <w:tabs>
                <w:tab w:val="left" w:pos="57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умение осознанно использовать речевые и графические средства для представления результата.</w:t>
            </w:r>
          </w:p>
          <w:p w:rsidR="00A26742" w:rsidRPr="00CE5753" w:rsidRDefault="00A26742" w:rsidP="00A2674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Предметные: </w:t>
            </w:r>
          </w:p>
          <w:p w:rsidR="00A26742" w:rsidRPr="00CE5753" w:rsidRDefault="00A26742" w:rsidP="00A26742">
            <w:pPr>
              <w:tabs>
                <w:tab w:val="left" w:pos="600"/>
                <w:tab w:val="left" w:pos="627"/>
              </w:tabs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знание содержания поня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 xml:space="preserve">ий и терминов, связанных с составом и факторами </w:t>
            </w:r>
            <w:r w:rsidRPr="00CE57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размещения машиностроительного комплекса  России,  источников информации о количественных характеристиках комплекса; </w:t>
            </w:r>
          </w:p>
          <w:p w:rsidR="00A26742" w:rsidRPr="00CE5753" w:rsidRDefault="00A26742" w:rsidP="00A26742">
            <w:pP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умения выявлять взаимосвязи машиностроения и других отраслей и комплексов на примере связи машиностроения с транспортным комплексом, определять значение машиностроительного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10B1" w:rsidTr="00C53BE3">
        <w:tc>
          <w:tcPr>
            <w:tcW w:w="3696" w:type="dxa"/>
          </w:tcPr>
          <w:p w:rsidR="004210B1" w:rsidRDefault="004210B1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Закрепление </w:t>
            </w:r>
          </w:p>
          <w:p w:rsidR="004210B1" w:rsidRPr="004210B1" w:rsidRDefault="004210B1" w:rsidP="00A26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0B1">
              <w:rPr>
                <w:rFonts w:ascii="Times New Roman" w:hAnsi="Times New Roman"/>
                <w:sz w:val="28"/>
                <w:szCs w:val="28"/>
              </w:rPr>
              <w:t xml:space="preserve">( 5 минут) </w:t>
            </w:r>
          </w:p>
        </w:tc>
        <w:tc>
          <w:tcPr>
            <w:tcW w:w="3696" w:type="dxa"/>
          </w:tcPr>
          <w:p w:rsidR="004210B1" w:rsidRDefault="004210B1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Учитель предлагает учащимся выполнить тест.</w:t>
            </w:r>
          </w:p>
        </w:tc>
        <w:tc>
          <w:tcPr>
            <w:tcW w:w="3697" w:type="dxa"/>
          </w:tcPr>
          <w:p w:rsidR="004210B1" w:rsidRDefault="004210B1" w:rsidP="00A26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тест, меняются работами с соседом по парте, выставляют друг другу оценку.</w:t>
            </w:r>
          </w:p>
        </w:tc>
        <w:tc>
          <w:tcPr>
            <w:tcW w:w="3697" w:type="dxa"/>
          </w:tcPr>
          <w:p w:rsidR="004210B1" w:rsidRPr="00CE5753" w:rsidRDefault="004210B1" w:rsidP="00421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CE5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умения выполнять задание в соответствии с целью, оценивать достигнутые результаты.</w:t>
            </w:r>
            <w:r w:rsidRPr="00CE57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</w:t>
            </w: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умение выполнять учебные задания в паре.</w:t>
            </w: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</w:t>
            </w:r>
          </w:p>
          <w:p w:rsidR="004210B1" w:rsidRPr="00CE5753" w:rsidRDefault="004210B1" w:rsidP="00421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знание понятий и терминов по изученной теме;</w:t>
            </w:r>
          </w:p>
          <w:p w:rsidR="004210B1" w:rsidRPr="00CE5753" w:rsidRDefault="004210B1" w:rsidP="004210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5753">
              <w:rPr>
                <w:rFonts w:ascii="Times New Roman" w:hAnsi="Times New Roman"/>
                <w:sz w:val="28"/>
                <w:szCs w:val="28"/>
              </w:rPr>
              <w:t>знание (понимание) значения машиностроительного комплекса России;</w:t>
            </w:r>
          </w:p>
        </w:tc>
      </w:tr>
      <w:tr w:rsidR="004210B1" w:rsidTr="00C53BE3">
        <w:tc>
          <w:tcPr>
            <w:tcW w:w="3696" w:type="dxa"/>
          </w:tcPr>
          <w:p w:rsidR="004210B1" w:rsidRDefault="004210B1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4210B1" w:rsidRPr="004210B1" w:rsidRDefault="002B4273" w:rsidP="00A267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( 3</w:t>
            </w:r>
            <w:r w:rsidR="004210B1" w:rsidRPr="004210B1">
              <w:rPr>
                <w:rFonts w:ascii="Times New Roman" w:hAnsi="Times New Roman"/>
                <w:sz w:val="28"/>
                <w:szCs w:val="28"/>
              </w:rPr>
              <w:t xml:space="preserve"> минуты) </w:t>
            </w:r>
          </w:p>
        </w:tc>
        <w:tc>
          <w:tcPr>
            <w:tcW w:w="3696" w:type="dxa"/>
          </w:tcPr>
          <w:p w:rsidR="004210B1" w:rsidRDefault="004210B1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П.22, на контурную карту нанести центры автомобилестроения, </w:t>
            </w:r>
            <w:r w:rsidR="002B4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составить </w:t>
            </w:r>
            <w:proofErr w:type="spellStart"/>
            <w:r w:rsidR="002B4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синквейн</w:t>
            </w:r>
            <w:proofErr w:type="spellEnd"/>
            <w:r w:rsidR="002B427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со словом «Машиностроение»</w:t>
            </w:r>
          </w:p>
        </w:tc>
        <w:tc>
          <w:tcPr>
            <w:tcW w:w="3697" w:type="dxa"/>
          </w:tcPr>
          <w:p w:rsidR="004210B1" w:rsidRDefault="004210B1" w:rsidP="00A26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4210B1" w:rsidRPr="00CE5753" w:rsidRDefault="004210B1" w:rsidP="004210B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210B1" w:rsidTr="00C53BE3">
        <w:tc>
          <w:tcPr>
            <w:tcW w:w="3696" w:type="dxa"/>
          </w:tcPr>
          <w:p w:rsidR="004210B1" w:rsidRDefault="004210B1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итогов, рефлексия </w:t>
            </w:r>
          </w:p>
          <w:p w:rsidR="004210B1" w:rsidRDefault="004210B1" w:rsidP="00A267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0B1">
              <w:rPr>
                <w:rFonts w:ascii="Times New Roman" w:hAnsi="Times New Roman"/>
                <w:sz w:val="28"/>
                <w:szCs w:val="28"/>
              </w:rPr>
              <w:t>( 5 минут)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4210B1" w:rsidRDefault="004210B1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Учитель б</w:t>
            </w: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лагодарит ребят за сотрудничество на уроке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210B1" w:rsidRPr="006250BE" w:rsidRDefault="004210B1" w:rsidP="004210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Предлагает дополнить </w:t>
            </w: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предложение:</w:t>
            </w:r>
          </w:p>
          <w:p w:rsidR="004210B1" w:rsidRPr="006250BE" w:rsidRDefault="004210B1" w:rsidP="004210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Я знаю, что такое …</w:t>
            </w:r>
          </w:p>
          <w:p w:rsidR="004210B1" w:rsidRPr="006250BE" w:rsidRDefault="004210B1" w:rsidP="004210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Я могу …</w:t>
            </w:r>
          </w:p>
          <w:p w:rsidR="004210B1" w:rsidRPr="006250BE" w:rsidRDefault="004210B1" w:rsidP="004210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Я научился …</w:t>
            </w:r>
          </w:p>
          <w:p w:rsidR="004210B1" w:rsidRPr="006250BE" w:rsidRDefault="004210B1" w:rsidP="004210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 Мне очень понравилось….</w:t>
            </w:r>
          </w:p>
          <w:p w:rsidR="004210B1" w:rsidRPr="006250BE" w:rsidRDefault="004210B1" w:rsidP="004210B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Мне не понравилось….</w:t>
            </w:r>
          </w:p>
          <w:p w:rsidR="004210B1" w:rsidRDefault="004210B1" w:rsidP="00C53BE3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4210B1" w:rsidRPr="00CE5753" w:rsidRDefault="004210B1" w:rsidP="004210B1">
            <w:pPr>
              <w:spacing w:after="15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E5753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Учащиеся вспоминают и рассказывают, что нового узнали на уроке.</w:t>
            </w:r>
          </w:p>
          <w:p w:rsidR="004210B1" w:rsidRDefault="004210B1" w:rsidP="00421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210B1" w:rsidRPr="00CE5753" w:rsidRDefault="004210B1" w:rsidP="004210B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53BE3" w:rsidRPr="00C53BE3" w:rsidRDefault="00C53BE3" w:rsidP="00C53BE3">
      <w:pPr>
        <w:jc w:val="both"/>
        <w:rPr>
          <w:rFonts w:ascii="Times New Roman" w:hAnsi="Times New Roman"/>
          <w:sz w:val="28"/>
          <w:szCs w:val="28"/>
        </w:rPr>
      </w:pPr>
    </w:p>
    <w:p w:rsidR="0055039A" w:rsidRDefault="0055039A">
      <w:pPr>
        <w:rPr>
          <w:rFonts w:ascii="Times New Roman" w:hAnsi="Times New Roman"/>
          <w:sz w:val="28"/>
          <w:szCs w:val="28"/>
        </w:rPr>
      </w:pPr>
    </w:p>
    <w:p w:rsidR="004210B1" w:rsidRPr="00C53BE3" w:rsidRDefault="004210B1">
      <w:pPr>
        <w:rPr>
          <w:rFonts w:ascii="Times New Roman" w:hAnsi="Times New Roman"/>
          <w:sz w:val="28"/>
          <w:szCs w:val="28"/>
        </w:rPr>
      </w:pPr>
    </w:p>
    <w:sectPr w:rsidR="004210B1" w:rsidRPr="00C53BE3" w:rsidSect="00C53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9"/>
    <w:rsid w:val="000057EE"/>
    <w:rsid w:val="002B4273"/>
    <w:rsid w:val="004210B1"/>
    <w:rsid w:val="00496E9A"/>
    <w:rsid w:val="004D7C69"/>
    <w:rsid w:val="0055039A"/>
    <w:rsid w:val="00667A52"/>
    <w:rsid w:val="00A26742"/>
    <w:rsid w:val="00B46781"/>
    <w:rsid w:val="00C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CF88"/>
  <w15:docId w15:val="{8F323181-48AE-454D-9DDF-AE77170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3BE3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Географии. 13</cp:lastModifiedBy>
  <cp:revision>7</cp:revision>
  <dcterms:created xsi:type="dcterms:W3CDTF">2021-11-02T18:32:00Z</dcterms:created>
  <dcterms:modified xsi:type="dcterms:W3CDTF">2023-12-26T00:36:00Z</dcterms:modified>
</cp:coreProperties>
</file>